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1980"/>
        <w:gridCol w:w="7485"/>
      </w:tblGrid>
      <w:tr w:rsidR="472F742F" w:rsidTr="638F6F78" w14:paraId="08228ABF">
        <w:trPr>
          <w:trHeight w:val="1455"/>
        </w:trPr>
        <w:tc>
          <w:tcPr>
            <w:tcW w:w="1980"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46C59317" w14:textId="1E5552A9">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72F742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Citation: </w:t>
            </w:r>
            <w:r w:rsidRPr="638F6F78" w:rsidR="5B2F903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1</w:t>
            </w:r>
          </w:p>
        </w:tc>
        <w:tc>
          <w:tcPr>
            <w:tcW w:w="7485" w:type="dxa"/>
            <w:tcBorders>
              <w:top w:val="single" w:color="909090" w:sz="6"/>
              <w:left w:val="single" w:color="909090" w:sz="6"/>
              <w:bottom w:val="single" w:color="909090" w:sz="6"/>
              <w:right w:val="single" w:color="909090" w:sz="6"/>
            </w:tcBorders>
            <w:tcMar>
              <w:left w:w="60" w:type="dxa"/>
              <w:right w:w="60" w:type="dxa"/>
            </w:tcMar>
            <w:vAlign w:val="top"/>
          </w:tcPr>
          <w:p w:rsidR="472F742F" w:rsidP="1793E5CA" w:rsidRDefault="472F742F" w14:paraId="66123DA0" w14:textId="6C69E34F">
            <w:pPr>
              <w:pStyle w:val="Normal"/>
              <w:spacing w:before="0" w:beforeAutospacing="off" w:after="0" w:afterAutospacing="off" w:line="311" w:lineRule="auto"/>
              <w:jc w:val="left"/>
              <w:rPr>
                <w:rFonts w:ascii="Times New Roman" w:hAnsi="Times New Roman" w:eastAsia="Times New Roman" w:cs="Times New Roman"/>
                <w:noProof w:val="0"/>
                <w:sz w:val="24"/>
                <w:szCs w:val="24"/>
                <w:lang w:val="en-US"/>
              </w:rPr>
            </w:pPr>
            <w:r w:rsidRPr="638F6F78" w:rsidR="6F6FC6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Kannam</w:t>
            </w:r>
            <w:r w:rsidRPr="638F6F78" w:rsidR="6F6FC6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 Haywood, C., Morris, M. A., Huang, L., Singer, T., Bajaj, G., Muhammad, A., &amp; Lagu, T. (2024). Can you know before you go? Information about disability accommodations on US hospital websites. </w:t>
            </w:r>
            <w:r w:rsidRPr="638F6F78" w:rsidR="6F6FC61F">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Journal of Hospital M</w:t>
            </w:r>
            <w:r w:rsidRPr="638F6F78" w:rsidR="6F6FC61F">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edicine</w:t>
            </w:r>
            <w:r w:rsidRPr="638F6F78" w:rsidR="6F6FC6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38F6F78" w:rsidR="6F6FC61F">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20</w:t>
            </w:r>
            <w:r w:rsidRPr="638F6F78" w:rsidR="6F6FC6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(2), 109–119. </w:t>
            </w:r>
            <w:hyperlink r:id="R66d7da910a604c89">
              <w:r w:rsidRPr="638F6F78" w:rsidR="6F6FC61F">
                <w:rPr>
                  <w:rStyle w:val="Hyperlink"/>
                  <w:rFonts w:ascii="Times New Roman" w:hAnsi="Times New Roman" w:eastAsia="Times New Roman" w:cs="Times New Roman"/>
                  <w:b w:val="0"/>
                  <w:bCs w:val="0"/>
                  <w:i w:val="0"/>
                  <w:iCs w:val="0"/>
                  <w:caps w:val="0"/>
                  <w:smallCaps w:val="0"/>
                  <w:noProof w:val="0"/>
                  <w:sz w:val="24"/>
                  <w:szCs w:val="24"/>
                  <w:lang w:val="en-US"/>
                </w:rPr>
                <w:t>https://doi.org/10.1002/jhm.13477</w:t>
              </w:r>
            </w:hyperlink>
          </w:p>
        </w:tc>
      </w:tr>
      <w:tr w:rsidR="472F742F" w:rsidTr="638F6F78" w14:paraId="5E4939ED">
        <w:trPr>
          <w:trHeight w:val="300"/>
        </w:trPr>
        <w:tc>
          <w:tcPr>
            <w:tcW w:w="1980"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25D540AC" w14:textId="7B212929">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72F742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Study objectives/purpose: </w:t>
            </w:r>
          </w:p>
        </w:tc>
        <w:tc>
          <w:tcPr>
            <w:tcW w:w="7485"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6811FDE4" w14:textId="2F6431CB">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1129F872">
              <w:rPr>
                <w:rFonts w:ascii="Times New Roman" w:hAnsi="Times New Roman" w:eastAsia="Times New Roman" w:cs="Times New Roman"/>
                <w:b w:val="0"/>
                <w:bCs w:val="0"/>
                <w:i w:val="0"/>
                <w:iCs w:val="0"/>
                <w:caps w:val="0"/>
                <w:smallCaps w:val="0"/>
                <w:color w:val="000000" w:themeColor="text1" w:themeTint="FF" w:themeShade="FF"/>
                <w:sz w:val="24"/>
                <w:szCs w:val="24"/>
                <w:lang w:val="en-US"/>
              </w:rPr>
              <w:t>To characterize the extent to which information about disability accommodations is available on US hospital websites.</w:t>
            </w:r>
          </w:p>
        </w:tc>
      </w:tr>
      <w:tr w:rsidR="472F742F" w:rsidTr="638F6F78" w14:paraId="60B1FF65">
        <w:trPr>
          <w:trHeight w:val="300"/>
        </w:trPr>
        <w:tc>
          <w:tcPr>
            <w:tcW w:w="1980"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2EA1DBDD" w14:textId="2FBD44DD">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72F742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Level of Research/Design/</w:t>
            </w:r>
            <w:r w:rsidRPr="638F6F78" w:rsidR="7F269FF7">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r w:rsidRPr="638F6F78" w:rsidR="472F742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Participants: </w:t>
            </w:r>
          </w:p>
        </w:tc>
        <w:tc>
          <w:tcPr>
            <w:tcW w:w="7485" w:type="dxa"/>
            <w:tcBorders>
              <w:top w:val="single" w:color="909090" w:sz="6"/>
              <w:left w:val="single" w:color="909090" w:sz="6"/>
              <w:bottom w:val="single" w:color="909090" w:sz="6"/>
              <w:right w:val="single" w:color="909090" w:sz="6"/>
            </w:tcBorders>
            <w:tcMar>
              <w:left w:w="60" w:type="dxa"/>
              <w:right w:w="60" w:type="dxa"/>
            </w:tcMar>
            <w:vAlign w:val="top"/>
          </w:tcPr>
          <w:p w:rsidR="472F742F" w:rsidP="1793E5CA" w:rsidRDefault="472F742F" w14:paraId="1D9A63C3" w14:textId="0D9E6EA0">
            <w:pPr>
              <w:pStyle w:val="Normal"/>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4223C406">
              <w:rPr>
                <w:rFonts w:ascii="Times New Roman" w:hAnsi="Times New Roman" w:eastAsia="Times New Roman" w:cs="Times New Roman"/>
                <w:b w:val="0"/>
                <w:bCs w:val="0"/>
                <w:i w:val="0"/>
                <w:iCs w:val="0"/>
                <w:caps w:val="0"/>
                <w:smallCaps w:val="0"/>
                <w:color w:val="000000" w:themeColor="text1" w:themeTint="FF" w:themeShade="FF"/>
                <w:sz w:val="24"/>
                <w:szCs w:val="24"/>
                <w:lang w:val="en-US"/>
              </w:rPr>
              <w:t>Manual review of hospital websites using structured extraction form.</w:t>
            </w:r>
          </w:p>
        </w:tc>
      </w:tr>
      <w:tr w:rsidR="472F742F" w:rsidTr="638F6F78" w14:paraId="62BC29B1">
        <w:trPr>
          <w:trHeight w:val="300"/>
        </w:trPr>
        <w:tc>
          <w:tcPr>
            <w:tcW w:w="1980"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29E39297" w14:textId="4A0E6B04">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72F742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Methods or summary of message: </w:t>
            </w:r>
          </w:p>
        </w:tc>
        <w:tc>
          <w:tcPr>
            <w:tcW w:w="7485" w:type="dxa"/>
            <w:tcBorders>
              <w:top w:val="single" w:color="909090" w:sz="6"/>
              <w:left w:val="single" w:color="909090" w:sz="6"/>
              <w:bottom w:val="single" w:color="909090" w:sz="6"/>
              <w:right w:val="single" w:color="909090" w:sz="6"/>
            </w:tcBorders>
            <w:tcMar>
              <w:left w:w="60" w:type="dxa"/>
              <w:right w:w="60" w:type="dxa"/>
            </w:tcMar>
            <w:vAlign w:val="top"/>
          </w:tcPr>
          <w:p w:rsidR="472F742F" w:rsidP="1793E5CA" w:rsidRDefault="472F742F" w14:paraId="3F55011E" w14:textId="5972792A">
            <w:pPr>
              <w:pStyle w:val="Normal"/>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2401C62A">
              <w:rPr>
                <w:rFonts w:ascii="Times New Roman" w:hAnsi="Times New Roman" w:eastAsia="Times New Roman" w:cs="Times New Roman"/>
                <w:noProof w:val="0"/>
                <w:sz w:val="24"/>
                <w:szCs w:val="24"/>
                <w:lang w:val="en-US"/>
              </w:rPr>
              <w:t xml:space="preserve">Centers for Medicare and Medicaid Services' Hospital General Information Data set to </w:t>
            </w:r>
            <w:r w:rsidRPr="638F6F78" w:rsidR="2401C62A">
              <w:rPr>
                <w:rFonts w:ascii="Times New Roman" w:hAnsi="Times New Roman" w:eastAsia="Times New Roman" w:cs="Times New Roman"/>
                <w:noProof w:val="0"/>
                <w:sz w:val="24"/>
                <w:szCs w:val="24"/>
                <w:lang w:val="en-US"/>
              </w:rPr>
              <w:t>identify</w:t>
            </w:r>
            <w:r w:rsidRPr="638F6F78" w:rsidR="2401C62A">
              <w:rPr>
                <w:rFonts w:ascii="Times New Roman" w:hAnsi="Times New Roman" w:eastAsia="Times New Roman" w:cs="Times New Roman"/>
                <w:noProof w:val="0"/>
                <w:sz w:val="24"/>
                <w:szCs w:val="24"/>
                <w:lang w:val="en-US"/>
              </w:rPr>
              <w:t xml:space="preserve"> a stratified random sample of 600 non-specialty hospitals in the United States. Recorded content specific to disability accommodations, hospital policy, point of contact to obtain more information about accommodations. </w:t>
            </w:r>
          </w:p>
          <w:p w:rsidR="472F742F" w:rsidP="1793E5CA" w:rsidRDefault="472F742F" w14:paraId="2E5426F6" w14:textId="3E64486C">
            <w:pPr>
              <w:pStyle w:val="Normal"/>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19293D9A">
              <w:rPr>
                <w:rFonts w:ascii="Times New Roman" w:hAnsi="Times New Roman" w:eastAsia="Times New Roman" w:cs="Times New Roman"/>
                <w:b w:val="0"/>
                <w:bCs w:val="0"/>
                <w:i w:val="0"/>
                <w:iCs w:val="0"/>
                <w:caps w:val="0"/>
                <w:smallCaps w:val="0"/>
                <w:color w:val="000000" w:themeColor="text1" w:themeTint="FF" w:themeShade="FF"/>
                <w:sz w:val="24"/>
                <w:szCs w:val="24"/>
                <w:lang w:val="en-US"/>
              </w:rPr>
              <w:t>“</w:t>
            </w:r>
            <w:r w:rsidRPr="638F6F78" w:rsidR="19293D9A">
              <w:rPr>
                <w:rFonts w:ascii="Times New Roman" w:hAnsi="Times New Roman" w:eastAsia="Times New Roman" w:cs="Times New Roman"/>
                <w:noProof w:val="0"/>
                <w:sz w:val="24"/>
                <w:szCs w:val="24"/>
                <w:lang w:val="en-US"/>
              </w:rPr>
              <w:t xml:space="preserve">Websites are a public‐facing resource that can provide patients with vital information about accommodations prior to </w:t>
            </w:r>
            <w:bookmarkStart w:name="_Int_H6voA30v" w:id="318476701"/>
            <w:r w:rsidRPr="638F6F78" w:rsidR="19293D9A">
              <w:rPr>
                <w:rFonts w:ascii="Times New Roman" w:hAnsi="Times New Roman" w:eastAsia="Times New Roman" w:cs="Times New Roman"/>
                <w:noProof w:val="0"/>
                <w:sz w:val="24"/>
                <w:szCs w:val="24"/>
                <w:lang w:val="en-US"/>
              </w:rPr>
              <w:t>presenting for</w:t>
            </w:r>
            <w:bookmarkEnd w:id="318476701"/>
            <w:r w:rsidRPr="638F6F78" w:rsidR="19293D9A">
              <w:rPr>
                <w:rFonts w:ascii="Times New Roman" w:hAnsi="Times New Roman" w:eastAsia="Times New Roman" w:cs="Times New Roman"/>
                <w:noProof w:val="0"/>
                <w:sz w:val="24"/>
                <w:szCs w:val="24"/>
                <w:lang w:val="en-US"/>
              </w:rPr>
              <w:t xml:space="preserve"> care. Websites can provide information about hospital or physician quality,14,15 the risks and benefits of procedures,16,17 and more to allow potential patients to make informed decisions about their care”.</w:t>
            </w:r>
          </w:p>
          <w:p w:rsidR="472F742F" w:rsidP="1793E5CA" w:rsidRDefault="472F742F" w14:paraId="3203A7D0" w14:textId="57A3756E">
            <w:pPr>
              <w:pStyle w:val="Normal"/>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098CE37C">
              <w:rPr>
                <w:rFonts w:ascii="Times New Roman" w:hAnsi="Times New Roman" w:eastAsia="Times New Roman" w:cs="Times New Roman"/>
                <w:noProof w:val="0"/>
                <w:sz w:val="24"/>
                <w:szCs w:val="24"/>
                <w:lang w:val="en-US"/>
              </w:rPr>
              <w:t>Total of 445 hospital websites manually reviewed</w:t>
            </w:r>
            <w:r w:rsidRPr="638F6F78" w:rsidR="2969BD37">
              <w:rPr>
                <w:rFonts w:ascii="Times New Roman" w:hAnsi="Times New Roman" w:eastAsia="Times New Roman" w:cs="Times New Roman"/>
                <w:noProof w:val="0"/>
                <w:sz w:val="24"/>
                <w:szCs w:val="24"/>
                <w:lang w:val="en-US"/>
              </w:rPr>
              <w:t xml:space="preserve"> and reviewed as a pt might navigate.</w:t>
            </w:r>
          </w:p>
        </w:tc>
      </w:tr>
      <w:tr w:rsidR="472F742F" w:rsidTr="638F6F78" w14:paraId="05133507">
        <w:trPr>
          <w:trHeight w:val="300"/>
        </w:trPr>
        <w:tc>
          <w:tcPr>
            <w:tcW w:w="1980"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13E934C9" w14:textId="662BCC30">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72F742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Results and limitations: </w:t>
            </w:r>
          </w:p>
        </w:tc>
        <w:tc>
          <w:tcPr>
            <w:tcW w:w="7485"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3FA57EB3" w14:textId="5AB0FE6E">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1A452A17">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Hospitals were acute care (65.6%) and 34.4% were critical access. </w:t>
            </w:r>
          </w:p>
          <w:p w:rsidR="472F742F" w:rsidP="638F6F78" w:rsidRDefault="472F742F" w14:paraId="2CE1B4C1" w14:textId="6AAF42B1">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1A452A17">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73.7% of websites had any accommodation information. </w:t>
            </w:r>
            <w:r w:rsidRPr="638F6F78" w:rsidR="2ED44C5A">
              <w:rPr>
                <w:rFonts w:ascii="Times New Roman" w:hAnsi="Times New Roman" w:eastAsia="Times New Roman" w:cs="Times New Roman"/>
                <w:b w:val="0"/>
                <w:bCs w:val="0"/>
                <w:i w:val="0"/>
                <w:iCs w:val="0"/>
                <w:caps w:val="0"/>
                <w:smallCaps w:val="0"/>
                <w:color w:val="000000" w:themeColor="text1" w:themeTint="FF" w:themeShade="FF"/>
                <w:sz w:val="24"/>
                <w:szCs w:val="24"/>
                <w:lang w:val="en-US"/>
              </w:rPr>
              <w:t>The most specified were: ASL interpreter services</w:t>
            </w:r>
            <w:r w:rsidRPr="638F6F78" w:rsidR="21179FB1">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(40.2%)</w:t>
            </w:r>
            <w:r w:rsidRPr="638F6F78" w:rsidR="2ED44C5A">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assistive devices for hearing impairment, and accessible parking. </w:t>
            </w:r>
            <w:r w:rsidRPr="638F6F78" w:rsidR="2ED44C5A">
              <w:rPr>
                <w:rFonts w:ascii="Times New Roman" w:hAnsi="Times New Roman" w:eastAsia="Times New Roman" w:cs="Times New Roman"/>
                <w:b w:val="0"/>
                <w:bCs w:val="0"/>
                <w:i w:val="0"/>
                <w:iCs w:val="0"/>
                <w:caps w:val="0"/>
                <w:smallCaps w:val="0"/>
                <w:color w:val="000000" w:themeColor="text1" w:themeTint="FF" w:themeShade="FF"/>
                <w:sz w:val="24"/>
                <w:szCs w:val="24"/>
                <w:lang w:val="en-US"/>
              </w:rPr>
              <w:t>Least</w:t>
            </w:r>
            <w:r w:rsidRPr="638F6F78" w:rsidR="2ED44C5A">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accessible shuttles</w:t>
            </w:r>
            <w:r w:rsidRPr="638F6F78" w:rsidR="11E36677">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(3.6%</w:t>
            </w:r>
            <w:r w:rsidRPr="638F6F78" w:rsidR="11E36677">
              <w:rPr>
                <w:rFonts w:ascii="Times New Roman" w:hAnsi="Times New Roman" w:eastAsia="Times New Roman" w:cs="Times New Roman"/>
                <w:b w:val="0"/>
                <w:bCs w:val="0"/>
                <w:i w:val="0"/>
                <w:iCs w:val="0"/>
                <w:caps w:val="0"/>
                <w:smallCaps w:val="0"/>
                <w:color w:val="000000" w:themeColor="text1" w:themeTint="FF" w:themeShade="FF"/>
                <w:sz w:val="24"/>
                <w:szCs w:val="24"/>
                <w:lang w:val="en-US"/>
              </w:rPr>
              <w:t>)</w:t>
            </w:r>
            <w:r w:rsidRPr="638F6F78" w:rsidR="2ED44C5A">
              <w:rPr>
                <w:rFonts w:ascii="Times New Roman" w:hAnsi="Times New Roman" w:eastAsia="Times New Roman" w:cs="Times New Roman"/>
                <w:b w:val="0"/>
                <w:bCs w:val="0"/>
                <w:i w:val="0"/>
                <w:iCs w:val="0"/>
                <w:caps w:val="0"/>
                <w:smallCaps w:val="0"/>
                <w:color w:val="000000" w:themeColor="text1" w:themeTint="FF" w:themeShade="FF"/>
                <w:sz w:val="24"/>
                <w:szCs w:val="24"/>
                <w:lang w:val="en-US"/>
              </w:rPr>
              <w:t>,</w:t>
            </w:r>
            <w:r w:rsidRPr="638F6F78" w:rsidR="2ED44C5A">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accessible exam room equipment</w:t>
            </w:r>
            <w:r w:rsidRPr="638F6F78" w:rsidR="73D16A36">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(2.0%)</w:t>
            </w:r>
            <w:r w:rsidRPr="638F6F78" w:rsidR="2ED44C5A">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safe patient liftin</w:t>
            </w:r>
            <w:r w:rsidRPr="638F6F78" w:rsidR="2ED44C5A">
              <w:rPr>
                <w:rFonts w:ascii="Times New Roman" w:hAnsi="Times New Roman" w:eastAsia="Times New Roman" w:cs="Times New Roman"/>
                <w:b w:val="0"/>
                <w:bCs w:val="0"/>
                <w:i w:val="0"/>
                <w:iCs w:val="0"/>
                <w:caps w:val="0"/>
                <w:smallCaps w:val="0"/>
                <w:color w:val="000000" w:themeColor="text1" w:themeTint="FF" w:themeShade="FF"/>
                <w:sz w:val="24"/>
                <w:szCs w:val="24"/>
                <w:lang w:val="en-US"/>
              </w:rPr>
              <w:t>g</w:t>
            </w:r>
            <w:r w:rsidRPr="638F6F78" w:rsidR="36483FE7">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r w:rsidRPr="638F6F78" w:rsidR="7E2F9A52">
              <w:rPr>
                <w:rFonts w:ascii="Times New Roman" w:hAnsi="Times New Roman" w:eastAsia="Times New Roman" w:cs="Times New Roman"/>
                <w:b w:val="0"/>
                <w:bCs w:val="0"/>
                <w:i w:val="0"/>
                <w:iCs w:val="0"/>
                <w:caps w:val="0"/>
                <w:smallCaps w:val="0"/>
                <w:color w:val="000000" w:themeColor="text1" w:themeTint="FF" w:themeShade="FF"/>
                <w:sz w:val="24"/>
                <w:szCs w:val="24"/>
                <w:lang w:val="en-US"/>
              </w:rPr>
              <w:t>(</w:t>
            </w:r>
            <w:r w:rsidRPr="638F6F78" w:rsidR="72913B04">
              <w:rPr>
                <w:rFonts w:ascii="Times New Roman" w:hAnsi="Times New Roman" w:eastAsia="Times New Roman" w:cs="Times New Roman"/>
                <w:b w:val="0"/>
                <w:bCs w:val="0"/>
                <w:i w:val="0"/>
                <w:iCs w:val="0"/>
                <w:caps w:val="0"/>
                <w:smallCaps w:val="0"/>
                <w:color w:val="000000" w:themeColor="text1" w:themeTint="FF" w:themeShade="FF"/>
                <w:sz w:val="24"/>
                <w:szCs w:val="24"/>
                <w:lang w:val="en-US"/>
              </w:rPr>
              <w:t>1.4</w:t>
            </w:r>
            <w:r w:rsidRPr="638F6F78" w:rsidR="7E2F9A52">
              <w:rPr>
                <w:rFonts w:ascii="Times New Roman" w:hAnsi="Times New Roman" w:eastAsia="Times New Roman" w:cs="Times New Roman"/>
                <w:b w:val="0"/>
                <w:bCs w:val="0"/>
                <w:i w:val="0"/>
                <w:iCs w:val="0"/>
                <w:caps w:val="0"/>
                <w:smallCaps w:val="0"/>
                <w:color w:val="000000" w:themeColor="text1" w:themeTint="FF" w:themeShade="FF"/>
                <w:sz w:val="24"/>
                <w:szCs w:val="24"/>
                <w:lang w:val="en-US"/>
              </w:rPr>
              <w:t>%)</w:t>
            </w:r>
            <w:r w:rsidRPr="638F6F78" w:rsidR="2ED44C5A">
              <w:rPr>
                <w:rFonts w:ascii="Times New Roman" w:hAnsi="Times New Roman" w:eastAsia="Times New Roman" w:cs="Times New Roman"/>
                <w:b w:val="0"/>
                <w:bCs w:val="0"/>
                <w:i w:val="0"/>
                <w:iCs w:val="0"/>
                <w:caps w:val="0"/>
                <w:smallCaps w:val="0"/>
                <w:color w:val="000000" w:themeColor="text1" w:themeTint="FF" w:themeShade="FF"/>
                <w:sz w:val="24"/>
                <w:szCs w:val="24"/>
                <w:lang w:val="en-US"/>
              </w:rPr>
              <w:t>.</w:t>
            </w:r>
            <w:r w:rsidRPr="638F6F78" w:rsidR="71AFFA21">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53% ha</w:t>
            </w:r>
            <w:r w:rsidRPr="638F6F78" w:rsidR="63E7E0D3">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d </w:t>
            </w:r>
            <w:r w:rsidRPr="638F6F78" w:rsidR="71AFFA21">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non-discrimination statements. </w:t>
            </w:r>
          </w:p>
          <w:p w:rsidR="472F742F" w:rsidP="638F6F78" w:rsidRDefault="472F742F" w14:paraId="507C1036" w14:textId="5DCC47F1">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2C1098C4">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Hospital contact persons/categories included: Administrator/Provider, Civil Rights or DEI, Compliance, </w:t>
            </w:r>
            <w:r w:rsidRPr="638F6F78" w:rsidR="38CF2808">
              <w:rPr>
                <w:rFonts w:ascii="Times New Roman" w:hAnsi="Times New Roman" w:eastAsia="Times New Roman" w:cs="Times New Roman"/>
                <w:b w:val="0"/>
                <w:bCs w:val="0"/>
                <w:i w:val="0"/>
                <w:iCs w:val="0"/>
                <w:caps w:val="0"/>
                <w:smallCaps w:val="0"/>
                <w:color w:val="000000" w:themeColor="text1" w:themeTint="FF" w:themeShade="FF"/>
                <w:sz w:val="24"/>
                <w:szCs w:val="24"/>
                <w:lang w:val="en-US"/>
              </w:rPr>
              <w:t>Disability</w:t>
            </w:r>
            <w:r w:rsidRPr="638F6F78" w:rsidR="2C1098C4">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-related, Language, </w:t>
            </w:r>
            <w:r w:rsidRPr="638F6F78" w:rsidR="66F4E67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and patient focused.</w:t>
            </w:r>
          </w:p>
          <w:p w:rsidR="472F742F" w:rsidP="638F6F78" w:rsidRDefault="472F742F" w14:paraId="534BE6BA" w14:textId="1683A62C">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p>
          <w:p w:rsidR="472F742F" w:rsidP="638F6F78" w:rsidRDefault="472F742F" w14:paraId="7D4930BB" w14:textId="308A8E6B">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highlight w:val="yellow"/>
                <w:lang w:val="en-US"/>
              </w:rPr>
            </w:pPr>
            <w:r w:rsidRPr="638F6F78" w:rsidR="66F4E67D">
              <w:rPr>
                <w:rFonts w:ascii="Times New Roman" w:hAnsi="Times New Roman" w:eastAsia="Times New Roman" w:cs="Times New Roman"/>
                <w:b w:val="0"/>
                <w:bCs w:val="0"/>
                <w:i w:val="0"/>
                <w:iCs w:val="0"/>
                <w:caps w:val="0"/>
                <w:smallCaps w:val="0"/>
                <w:color w:val="000000" w:themeColor="text1" w:themeTint="FF" w:themeShade="FF"/>
                <w:sz w:val="24"/>
                <w:szCs w:val="24"/>
                <w:highlight w:val="yellow"/>
                <w:lang w:val="en-US"/>
              </w:rPr>
              <w:t>Accommodation information is sparce and incomplete in hospital websites connecting to barriers that people with disabilities face to obtain disability accommodation</w:t>
            </w:r>
            <w:r w:rsidRPr="638F6F78" w:rsidR="11903769">
              <w:rPr>
                <w:rFonts w:ascii="Times New Roman" w:hAnsi="Times New Roman" w:eastAsia="Times New Roman" w:cs="Times New Roman"/>
                <w:b w:val="0"/>
                <w:bCs w:val="0"/>
                <w:i w:val="0"/>
                <w:iCs w:val="0"/>
                <w:caps w:val="0"/>
                <w:smallCaps w:val="0"/>
                <w:color w:val="000000" w:themeColor="text1" w:themeTint="FF" w:themeShade="FF"/>
                <w:sz w:val="24"/>
                <w:szCs w:val="24"/>
                <w:highlight w:val="yellow"/>
                <w:lang w:val="en-US"/>
              </w:rPr>
              <w:t xml:space="preserve">s federally mandated. 60% of hospitals </w:t>
            </w:r>
            <w:r w:rsidRPr="638F6F78" w:rsidR="11903769">
              <w:rPr>
                <w:rFonts w:ascii="Times New Roman" w:hAnsi="Times New Roman" w:eastAsia="Times New Roman" w:cs="Times New Roman"/>
                <w:b w:val="0"/>
                <w:bCs w:val="0"/>
                <w:i w:val="0"/>
                <w:iCs w:val="0"/>
                <w:caps w:val="0"/>
                <w:smallCaps w:val="0"/>
                <w:color w:val="000000" w:themeColor="text1" w:themeTint="FF" w:themeShade="FF"/>
                <w:sz w:val="24"/>
                <w:szCs w:val="24"/>
                <w:highlight w:val="yellow"/>
                <w:lang w:val="en-US"/>
              </w:rPr>
              <w:t>failed to</w:t>
            </w:r>
            <w:r w:rsidRPr="638F6F78" w:rsidR="11903769">
              <w:rPr>
                <w:rFonts w:ascii="Times New Roman" w:hAnsi="Times New Roman" w:eastAsia="Times New Roman" w:cs="Times New Roman"/>
                <w:b w:val="0"/>
                <w:bCs w:val="0"/>
                <w:i w:val="0"/>
                <w:iCs w:val="0"/>
                <w:caps w:val="0"/>
                <w:smallCaps w:val="0"/>
                <w:color w:val="000000" w:themeColor="text1" w:themeTint="FF" w:themeShade="FF"/>
                <w:sz w:val="24"/>
                <w:szCs w:val="24"/>
                <w:highlight w:val="yellow"/>
                <w:lang w:val="en-US"/>
              </w:rPr>
              <w:t xml:space="preserve"> provide contact information that would allow patients to call the hospital with questions or requests.</w:t>
            </w:r>
            <w:r w:rsidRPr="638F6F78" w:rsidR="01FE89F5">
              <w:rPr>
                <w:rFonts w:ascii="Times New Roman" w:hAnsi="Times New Roman" w:eastAsia="Times New Roman" w:cs="Times New Roman"/>
                <w:b w:val="0"/>
                <w:bCs w:val="0"/>
                <w:i w:val="0"/>
                <w:iCs w:val="0"/>
                <w:caps w:val="0"/>
                <w:smallCaps w:val="0"/>
                <w:color w:val="000000" w:themeColor="text1" w:themeTint="FF" w:themeShade="FF"/>
                <w:sz w:val="24"/>
                <w:szCs w:val="24"/>
                <w:highlight w:val="yellow"/>
                <w:lang w:val="en-US"/>
              </w:rPr>
              <w:t>M</w:t>
            </w:r>
          </w:p>
          <w:p w:rsidR="472F742F" w:rsidP="638F6F78" w:rsidRDefault="472F742F" w14:paraId="5FBBB0D1" w14:textId="125150CC">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2258E10A">
              <w:rPr>
                <w:rFonts w:ascii="Times New Roman" w:hAnsi="Times New Roman" w:eastAsia="Times New Roman" w:cs="Times New Roman"/>
                <w:b w:val="0"/>
                <w:bCs w:val="0"/>
                <w:i w:val="0"/>
                <w:iCs w:val="0"/>
                <w:caps w:val="0"/>
                <w:smallCaps w:val="0"/>
                <w:color w:val="000000" w:themeColor="text1" w:themeTint="FF" w:themeShade="FF"/>
                <w:sz w:val="24"/>
                <w:szCs w:val="24"/>
                <w:lang w:val="en-US"/>
              </w:rPr>
              <w:t>Providing adequate information about accommodations do not necessarily influence if a patient chooses to present themselves</w:t>
            </w:r>
            <w:r w:rsidRPr="638F6F78" w:rsidR="28157041">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for care, it is more about </w:t>
            </w:r>
            <w:r w:rsidRPr="638F6F78" w:rsidR="624E9916">
              <w:rPr>
                <w:rFonts w:ascii="Times New Roman" w:hAnsi="Times New Roman" w:eastAsia="Times New Roman" w:cs="Times New Roman"/>
                <w:b w:val="0"/>
                <w:bCs w:val="0"/>
                <w:i w:val="0"/>
                <w:iCs w:val="0"/>
                <w:caps w:val="0"/>
                <w:smallCaps w:val="0"/>
                <w:color w:val="000000" w:themeColor="text1" w:themeTint="FF" w:themeShade="FF"/>
                <w:sz w:val="24"/>
                <w:szCs w:val="24"/>
                <w:highlight w:val="yellow"/>
                <w:lang w:val="en-US"/>
              </w:rPr>
              <w:t>“</w:t>
            </w:r>
            <w:r w:rsidRPr="638F6F78" w:rsidR="28157041">
              <w:rPr>
                <w:rFonts w:ascii="Times New Roman" w:hAnsi="Times New Roman" w:eastAsia="Times New Roman" w:cs="Times New Roman"/>
                <w:b w:val="0"/>
                <w:bCs w:val="0"/>
                <w:i w:val="0"/>
                <w:iCs w:val="0"/>
                <w:caps w:val="0"/>
                <w:smallCaps w:val="0"/>
                <w:color w:val="000000" w:themeColor="text1" w:themeTint="FF" w:themeShade="FF"/>
                <w:sz w:val="24"/>
                <w:szCs w:val="24"/>
                <w:highlight w:val="yellow"/>
                <w:lang w:val="en-US"/>
              </w:rPr>
              <w:t>how adequately their needs are met when they are present for care.”</w:t>
            </w:r>
          </w:p>
          <w:p w:rsidR="472F742F" w:rsidP="638F6F78" w:rsidRDefault="472F742F" w14:paraId="2C4EDE7C" w14:textId="3CD24AC6">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39A7C55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Limitations: extractions focused on mobility, hearing, vision, and speech and did not reflect accommodation information on other disability types including mental, cognitive, or intellectual disabilit</w:t>
            </w:r>
            <w:r w:rsidRPr="638F6F78" w:rsidR="1C0103C5">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ies. </w:t>
            </w:r>
          </w:p>
          <w:p w:rsidR="472F742F" w:rsidP="638F6F78" w:rsidRDefault="472F742F" w14:paraId="1E35F7D3" w14:textId="37DCA5E6">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1C0103C5">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Reviewing websites may look different between an actual individual versus research study </w:t>
            </w:r>
            <w:r w:rsidRPr="638F6F78" w:rsidR="1C0103C5">
              <w:rPr>
                <w:rFonts w:ascii="Times New Roman" w:hAnsi="Times New Roman" w:eastAsia="Times New Roman" w:cs="Times New Roman"/>
                <w:b w:val="0"/>
                <w:bCs w:val="0"/>
                <w:i w:val="0"/>
                <w:iCs w:val="0"/>
                <w:caps w:val="0"/>
                <w:smallCaps w:val="0"/>
                <w:color w:val="000000" w:themeColor="text1" w:themeTint="FF" w:themeShade="FF"/>
                <w:sz w:val="24"/>
                <w:szCs w:val="24"/>
                <w:lang w:val="en-US"/>
              </w:rPr>
              <w:t>membe</w:t>
            </w:r>
            <w:r w:rsidRPr="638F6F78" w:rsidR="1C0103C5">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r. </w:t>
            </w:r>
          </w:p>
        </w:tc>
      </w:tr>
      <w:tr w:rsidR="472F742F" w:rsidTr="638F6F78" w14:paraId="185D4C3C">
        <w:trPr>
          <w:trHeight w:val="300"/>
        </w:trPr>
        <w:tc>
          <w:tcPr>
            <w:tcW w:w="1980"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470143C4" w14:textId="504004B1">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72F742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Relevance to capstone: </w:t>
            </w:r>
          </w:p>
        </w:tc>
        <w:tc>
          <w:tcPr>
            <w:tcW w:w="7485"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26B439F8" w14:textId="30E3921E">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6A8652C7">
              <w:rPr>
                <w:rFonts w:ascii="Times New Roman" w:hAnsi="Times New Roman" w:eastAsia="Times New Roman" w:cs="Times New Roman"/>
                <w:b w:val="0"/>
                <w:bCs w:val="0"/>
                <w:i w:val="0"/>
                <w:iCs w:val="0"/>
                <w:caps w:val="0"/>
                <w:smallCaps w:val="0"/>
                <w:color w:val="000000" w:themeColor="text1" w:themeTint="FF" w:themeShade="FF"/>
                <w:sz w:val="24"/>
                <w:szCs w:val="24"/>
                <w:lang w:val="en-US"/>
              </w:rPr>
              <w:t>This study helps build upon questions to address with stakeholders on priorities to ensure NMH adequately meeting disability accommodation needs</w:t>
            </w:r>
            <w:r w:rsidRPr="638F6F78" w:rsidR="430AD260">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For some patients who choose to live near NMH hospitals, it may be beneficial to know what accommodations are available to them, whether that is through a website or in person in the acute care setting when they a</w:t>
            </w:r>
            <w:r w:rsidRPr="638F6F78" w:rsidR="166CB420">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re present for care. This study has several NMH individuals that could be important stakeholders for </w:t>
            </w:r>
            <w:r w:rsidRPr="638F6F78" w:rsidR="166CB420">
              <w:rPr>
                <w:rFonts w:ascii="Times New Roman" w:hAnsi="Times New Roman" w:eastAsia="Times New Roman" w:cs="Times New Roman"/>
                <w:b w:val="0"/>
                <w:bCs w:val="0"/>
                <w:i w:val="0"/>
                <w:iCs w:val="0"/>
                <w:caps w:val="0"/>
                <w:smallCaps w:val="0"/>
                <w:color w:val="000000" w:themeColor="text1" w:themeTint="FF" w:themeShade="FF"/>
                <w:sz w:val="24"/>
                <w:szCs w:val="24"/>
                <w:lang w:val="en-US"/>
              </w:rPr>
              <w:t>my</w:t>
            </w:r>
            <w:r w:rsidRPr="638F6F78" w:rsidR="166CB420">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capstone project as well. </w:t>
            </w:r>
          </w:p>
        </w:tc>
      </w:tr>
    </w:tbl>
    <w:p w:rsidR="00D2241B" w:rsidP="638F6F78" w:rsidRDefault="00D2241B" w14:paraId="2C078E63" w14:textId="18A58BF8">
      <w:pPr>
        <w:rPr>
          <w:rFonts w:ascii="Times New Roman" w:hAnsi="Times New Roman" w:eastAsia="Times New Roman" w:cs="Times New Roman"/>
          <w:sz w:val="24"/>
          <w:szCs w:val="24"/>
        </w:rPr>
      </w:pP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1965"/>
        <w:gridCol w:w="7500"/>
      </w:tblGrid>
      <w:tr w:rsidR="472F742F" w:rsidTr="638F6F78" w14:paraId="758BEA90">
        <w:trPr>
          <w:trHeight w:val="300"/>
        </w:trPr>
        <w:tc>
          <w:tcPr>
            <w:tcW w:w="1965"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6F29D09C" w14:textId="68FB65EB">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72F742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Citation: </w:t>
            </w:r>
            <w:r w:rsidRPr="638F6F78" w:rsidR="48C47FB2">
              <w:rPr>
                <w:rFonts w:ascii="Times New Roman" w:hAnsi="Times New Roman" w:eastAsia="Times New Roman" w:cs="Times New Roman"/>
                <w:b w:val="0"/>
                <w:bCs w:val="0"/>
                <w:i w:val="0"/>
                <w:iCs w:val="0"/>
                <w:caps w:val="0"/>
                <w:smallCaps w:val="0"/>
                <w:color w:val="000000" w:themeColor="text1" w:themeTint="FF" w:themeShade="FF"/>
                <w:sz w:val="24"/>
                <w:szCs w:val="24"/>
                <w:lang w:val="en-US"/>
              </w:rPr>
              <w:t>2</w:t>
            </w:r>
          </w:p>
        </w:tc>
        <w:tc>
          <w:tcPr>
            <w:tcW w:w="7500" w:type="dxa"/>
            <w:tcBorders>
              <w:top w:val="single" w:color="909090" w:sz="6"/>
              <w:left w:val="single" w:color="909090" w:sz="6"/>
              <w:bottom w:val="single" w:color="909090" w:sz="6"/>
              <w:right w:val="single" w:color="909090" w:sz="6"/>
            </w:tcBorders>
            <w:tcMar>
              <w:left w:w="60" w:type="dxa"/>
              <w:right w:w="60" w:type="dxa"/>
            </w:tcMar>
            <w:vAlign w:val="top"/>
          </w:tcPr>
          <w:p w:rsidR="472F742F" w:rsidP="1793E5CA" w:rsidRDefault="472F742F" w14:paraId="4F319B03" w14:textId="31E22659">
            <w:pPr>
              <w:pStyle w:val="Normal"/>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3B255A2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Oshita, </w:t>
            </w:r>
            <w:r w:rsidRPr="638F6F78" w:rsidR="3B255A2D">
              <w:rPr>
                <w:rFonts w:ascii="Times New Roman" w:hAnsi="Times New Roman" w:eastAsia="Times New Roman" w:cs="Times New Roman"/>
                <w:noProof w:val="0"/>
                <w:sz w:val="24"/>
                <w:szCs w:val="24"/>
                <w:lang w:val="en-US"/>
              </w:rPr>
              <w:t>J.Y., MacLean, C</w:t>
            </w:r>
            <w:r w:rsidRPr="638F6F78" w:rsidR="1841A918">
              <w:rPr>
                <w:rFonts w:ascii="Times New Roman" w:hAnsi="Times New Roman" w:eastAsia="Times New Roman" w:cs="Times New Roman"/>
                <w:noProof w:val="0"/>
                <w:sz w:val="24"/>
                <w:szCs w:val="24"/>
                <w:lang w:val="en-US"/>
              </w:rPr>
              <w:t>.</w:t>
            </w:r>
            <w:r w:rsidRPr="638F6F78" w:rsidR="3B255A2D">
              <w:rPr>
                <w:rFonts w:ascii="Times New Roman" w:hAnsi="Times New Roman" w:eastAsia="Times New Roman" w:cs="Times New Roman"/>
                <w:noProof w:val="0"/>
                <w:sz w:val="24"/>
                <w:szCs w:val="24"/>
                <w:lang w:val="en-US"/>
              </w:rPr>
              <w:t>D.</w:t>
            </w:r>
            <w:r w:rsidRPr="638F6F78" w:rsidR="03C8A9FA">
              <w:rPr>
                <w:rFonts w:ascii="Times New Roman" w:hAnsi="Times New Roman" w:eastAsia="Times New Roman" w:cs="Times New Roman"/>
                <w:noProof w:val="0"/>
                <w:sz w:val="24"/>
                <w:szCs w:val="24"/>
                <w:lang w:val="en-US"/>
              </w:rPr>
              <w:t>, Couture, A. E.,</w:t>
            </w:r>
            <w:r w:rsidRPr="638F6F78" w:rsidR="3B255A2D">
              <w:rPr>
                <w:rFonts w:ascii="Times New Roman" w:hAnsi="Times New Roman" w:eastAsia="Times New Roman" w:cs="Times New Roman"/>
                <w:noProof w:val="0"/>
                <w:sz w:val="24"/>
                <w:szCs w:val="24"/>
                <w:lang w:val="en-US"/>
              </w:rPr>
              <w:t xml:space="preserve"> Morris, </w:t>
            </w:r>
            <w:r w:rsidRPr="638F6F78" w:rsidR="120887D9">
              <w:rPr>
                <w:rFonts w:ascii="Times New Roman" w:hAnsi="Times New Roman" w:eastAsia="Times New Roman" w:cs="Times New Roman"/>
                <w:noProof w:val="0"/>
                <w:sz w:val="24"/>
                <w:szCs w:val="24"/>
                <w:lang w:val="en-US"/>
              </w:rPr>
              <w:t xml:space="preserve">M.A. (2024). How health care </w:t>
            </w:r>
            <w:r w:rsidRPr="638F6F78" w:rsidR="7FC14A18">
              <w:rPr>
                <w:rFonts w:ascii="Times New Roman" w:hAnsi="Times New Roman" w:eastAsia="Times New Roman" w:cs="Times New Roman"/>
                <w:noProof w:val="0"/>
                <w:sz w:val="24"/>
                <w:szCs w:val="24"/>
                <w:lang w:val="en-US"/>
              </w:rPr>
              <w:t>organizations</w:t>
            </w:r>
            <w:r w:rsidRPr="638F6F78" w:rsidR="120887D9">
              <w:rPr>
                <w:rFonts w:ascii="Times New Roman" w:hAnsi="Times New Roman" w:eastAsia="Times New Roman" w:cs="Times New Roman"/>
                <w:noProof w:val="0"/>
                <w:sz w:val="24"/>
                <w:szCs w:val="24"/>
                <w:lang w:val="en-US"/>
              </w:rPr>
              <w:t xml:space="preserve"> are implementing disability accommodations for effective communication: A qualitative study.</w:t>
            </w:r>
            <w:r w:rsidRPr="638F6F78" w:rsidR="2FD1FA86">
              <w:rPr>
                <w:rFonts w:ascii="Times New Roman" w:hAnsi="Times New Roman" w:eastAsia="Times New Roman" w:cs="Times New Roman"/>
                <w:noProof w:val="0"/>
                <w:sz w:val="24"/>
                <w:szCs w:val="24"/>
                <w:lang w:val="en-US"/>
              </w:rPr>
              <w:t xml:space="preserve"> </w:t>
            </w:r>
            <w:r w:rsidRPr="638F6F78" w:rsidR="2FD1FA86">
              <w:rPr>
                <w:rFonts w:ascii="Times New Roman" w:hAnsi="Times New Roman" w:eastAsia="Times New Roman" w:cs="Times New Roman"/>
                <w:i w:val="1"/>
                <w:iCs w:val="1"/>
                <w:noProof w:val="0"/>
                <w:sz w:val="24"/>
                <w:szCs w:val="24"/>
                <w:lang w:val="en-US"/>
              </w:rPr>
              <w:t xml:space="preserve">The Joint Commission Journal </w:t>
            </w:r>
            <w:r w:rsidRPr="638F6F78" w:rsidR="2FD1FA86">
              <w:rPr>
                <w:rFonts w:ascii="Times New Roman" w:hAnsi="Times New Roman" w:eastAsia="Times New Roman" w:cs="Times New Roman"/>
                <w:i w:val="1"/>
                <w:iCs w:val="1"/>
                <w:noProof w:val="0"/>
                <w:sz w:val="24"/>
                <w:szCs w:val="24"/>
                <w:lang w:val="en-US"/>
              </w:rPr>
              <w:t>on</w:t>
            </w:r>
            <w:r w:rsidRPr="638F6F78" w:rsidR="2FD1FA86">
              <w:rPr>
                <w:rFonts w:ascii="Times New Roman" w:hAnsi="Times New Roman" w:eastAsia="Times New Roman" w:cs="Times New Roman"/>
                <w:i w:val="1"/>
                <w:iCs w:val="1"/>
                <w:noProof w:val="0"/>
                <w:sz w:val="24"/>
                <w:szCs w:val="24"/>
                <w:lang w:val="en-US"/>
              </w:rPr>
              <w:t xml:space="preserve"> Quality and Patient Safety</w:t>
            </w:r>
            <w:r w:rsidRPr="638F6F78" w:rsidR="62E8EAE1">
              <w:rPr>
                <w:rFonts w:ascii="Times New Roman" w:hAnsi="Times New Roman" w:eastAsia="Times New Roman" w:cs="Times New Roman"/>
                <w:i w:val="1"/>
                <w:iCs w:val="1"/>
                <w:noProof w:val="0"/>
                <w:sz w:val="24"/>
                <w:szCs w:val="24"/>
                <w:lang w:val="en-US"/>
              </w:rPr>
              <w:t>,</w:t>
            </w:r>
            <w:r w:rsidRPr="638F6F78" w:rsidR="2FD1FA86">
              <w:rPr>
                <w:rFonts w:ascii="Times New Roman" w:hAnsi="Times New Roman" w:eastAsia="Times New Roman" w:cs="Times New Roman"/>
                <w:i w:val="0"/>
                <w:iCs w:val="0"/>
                <w:noProof w:val="0"/>
                <w:sz w:val="24"/>
                <w:szCs w:val="24"/>
                <w:lang w:val="en-US"/>
              </w:rPr>
              <w:t xml:space="preserve"> </w:t>
            </w:r>
            <w:r w:rsidRPr="638F6F78" w:rsidR="2E68DC34">
              <w:rPr>
                <w:rFonts w:ascii="Times New Roman" w:hAnsi="Times New Roman" w:eastAsia="Times New Roman" w:cs="Times New Roman"/>
                <w:i w:val="0"/>
                <w:iCs w:val="0"/>
                <w:noProof w:val="0"/>
                <w:sz w:val="24"/>
                <w:szCs w:val="24"/>
                <w:lang w:val="en-US"/>
              </w:rPr>
              <w:t>5</w:t>
            </w:r>
            <w:r w:rsidRPr="638F6F78" w:rsidR="2FD1FA86">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0</w:t>
            </w:r>
            <w:r w:rsidRPr="638F6F78" w:rsidR="2FD1FA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38F6F78" w:rsidR="4F30D7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664-672</w:t>
            </w:r>
            <w:r w:rsidRPr="638F6F78" w:rsidR="2FD1FA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638F6F78" w:rsidR="1CA1D70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hyperlink r:id="R9cce1a0fcb614952">
              <w:r w:rsidRPr="638F6F78" w:rsidR="1CA1D70D">
                <w:rPr>
                  <w:rStyle w:val="Hyperlink"/>
                  <w:rFonts w:ascii="Times New Roman" w:hAnsi="Times New Roman" w:eastAsia="Times New Roman" w:cs="Times New Roman"/>
                  <w:b w:val="0"/>
                  <w:bCs w:val="0"/>
                  <w:i w:val="0"/>
                  <w:iCs w:val="0"/>
                  <w:caps w:val="0"/>
                  <w:smallCaps w:val="0"/>
                  <w:strike w:val="0"/>
                  <w:dstrike w:val="0"/>
                  <w:noProof w:val="0"/>
                  <w:color w:val="0272B1"/>
                  <w:sz w:val="24"/>
                  <w:szCs w:val="24"/>
                  <w:u w:val="none"/>
                  <w:lang w:val="en-US"/>
                </w:rPr>
                <w:t>https://doi.org/10.1016/j.jcjq.2024.05.003</w:t>
              </w:r>
            </w:hyperlink>
          </w:p>
        </w:tc>
      </w:tr>
      <w:tr w:rsidR="472F742F" w:rsidTr="638F6F78" w14:paraId="361B3FB8">
        <w:trPr>
          <w:trHeight w:val="300"/>
        </w:trPr>
        <w:tc>
          <w:tcPr>
            <w:tcW w:w="1965"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059F9994" w14:textId="0CD853D7">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72F742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Study objectives/purpose: </w:t>
            </w:r>
          </w:p>
        </w:tc>
        <w:tc>
          <w:tcPr>
            <w:tcW w:w="7500"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65BC64EB" w14:textId="058ECD7F">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394CC41A">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Lack of organizational-level approaches focused on communication accommodations. </w:t>
            </w:r>
            <w:r w:rsidRPr="638F6F78" w:rsidR="3C3DCA40">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Objective to describe how health care organizations are implementing </w:t>
            </w:r>
            <w:r w:rsidRPr="638F6F78" w:rsidR="3C3DCA40">
              <w:rPr>
                <w:rFonts w:ascii="Times New Roman" w:hAnsi="Times New Roman" w:eastAsia="Times New Roman" w:cs="Times New Roman"/>
                <w:b w:val="0"/>
                <w:bCs w:val="0"/>
                <w:i w:val="0"/>
                <w:iCs w:val="0"/>
                <w:caps w:val="0"/>
                <w:smallCaps w:val="0"/>
                <w:color w:val="000000" w:themeColor="text1" w:themeTint="FF" w:themeShade="FF"/>
                <w:sz w:val="24"/>
                <w:szCs w:val="24"/>
                <w:lang w:val="en-US"/>
              </w:rPr>
              <w:t>communication</w:t>
            </w:r>
            <w:r w:rsidRPr="638F6F78" w:rsidR="3C3DCA40">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accommodations to promote </w:t>
            </w:r>
            <w:r w:rsidRPr="638F6F78" w:rsidR="3C3DCA40">
              <w:rPr>
                <w:rFonts w:ascii="Times New Roman" w:hAnsi="Times New Roman" w:eastAsia="Times New Roman" w:cs="Times New Roman"/>
                <w:b w:val="0"/>
                <w:bCs w:val="0"/>
                <w:i w:val="0"/>
                <w:iCs w:val="0"/>
                <w:caps w:val="0"/>
                <w:smallCaps w:val="0"/>
                <w:color w:val="000000" w:themeColor="text1" w:themeTint="FF" w:themeShade="FF"/>
                <w:sz w:val="24"/>
                <w:szCs w:val="24"/>
                <w:lang w:val="en-US"/>
              </w:rPr>
              <w:t>equitable</w:t>
            </w:r>
            <w:r w:rsidRPr="638F6F78" w:rsidR="3C3DCA40">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access in clinical settings.</w:t>
            </w:r>
          </w:p>
        </w:tc>
      </w:tr>
      <w:tr w:rsidR="472F742F" w:rsidTr="638F6F78" w14:paraId="6B498671">
        <w:trPr>
          <w:trHeight w:val="300"/>
        </w:trPr>
        <w:tc>
          <w:tcPr>
            <w:tcW w:w="1965"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2C75ECBF" w14:textId="1FC56280">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72F742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Level of Research/Design/Participants: </w:t>
            </w:r>
          </w:p>
        </w:tc>
        <w:tc>
          <w:tcPr>
            <w:tcW w:w="7500"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0DE6BFB9" w14:textId="75A92F75">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222CCD66">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Qualitative </w:t>
            </w:r>
            <w:r w:rsidRPr="638F6F78" w:rsidR="273DA9DE">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Exploratory </w:t>
            </w:r>
            <w:r w:rsidRPr="638F6F78" w:rsidR="222CCD66">
              <w:rPr>
                <w:rFonts w:ascii="Times New Roman" w:hAnsi="Times New Roman" w:eastAsia="Times New Roman" w:cs="Times New Roman"/>
                <w:b w:val="0"/>
                <w:bCs w:val="0"/>
                <w:i w:val="0"/>
                <w:iCs w:val="0"/>
                <w:caps w:val="0"/>
                <w:smallCaps w:val="0"/>
                <w:color w:val="000000" w:themeColor="text1" w:themeTint="FF" w:themeShade="FF"/>
                <w:sz w:val="24"/>
                <w:szCs w:val="24"/>
                <w:lang w:val="en-US"/>
              </w:rPr>
              <w:t>Study</w:t>
            </w:r>
            <w:r w:rsidRPr="638F6F78" w:rsidR="3936EC0C">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Design with semi structured interviews with staff who </w:t>
            </w:r>
            <w:r w:rsidRPr="638F6F78" w:rsidR="3936EC0C">
              <w:rPr>
                <w:rFonts w:ascii="Times New Roman" w:hAnsi="Times New Roman" w:eastAsia="Times New Roman" w:cs="Times New Roman"/>
                <w:b w:val="0"/>
                <w:bCs w:val="0"/>
                <w:i w:val="0"/>
                <w:iCs w:val="0"/>
                <w:caps w:val="0"/>
                <w:smallCaps w:val="0"/>
                <w:color w:val="000000" w:themeColor="text1" w:themeTint="FF" w:themeShade="FF"/>
                <w:sz w:val="24"/>
                <w:szCs w:val="24"/>
                <w:lang w:val="en-US"/>
              </w:rPr>
              <w:t>are responsible for</w:t>
            </w:r>
            <w:r w:rsidRPr="638F6F78" w:rsidR="3936EC0C">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accommodation services at organizations as well as reviewed</w:t>
            </w:r>
            <w:r w:rsidRPr="638F6F78" w:rsidR="587950EE">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policy and informational documents.</w:t>
            </w:r>
          </w:p>
          <w:p w:rsidR="472F742F" w:rsidP="638F6F78" w:rsidRDefault="472F742F" w14:paraId="1E0EB9E3" w14:textId="5EE8C3FB">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277D7D5">
              <w:rPr>
                <w:rFonts w:ascii="Times New Roman" w:hAnsi="Times New Roman" w:eastAsia="Times New Roman" w:cs="Times New Roman"/>
                <w:b w:val="0"/>
                <w:bCs w:val="0"/>
                <w:i w:val="0"/>
                <w:iCs w:val="0"/>
                <w:caps w:val="0"/>
                <w:smallCaps w:val="0"/>
                <w:color w:val="000000" w:themeColor="text1" w:themeTint="FF" w:themeShade="FF"/>
                <w:sz w:val="24"/>
                <w:szCs w:val="24"/>
                <w:lang w:val="en-US"/>
              </w:rPr>
              <w:t>Participants</w:t>
            </w:r>
            <w:r w:rsidRPr="638F6F78" w:rsidR="4277D7D5">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were gathered through purposeful and chain sampling (</w:t>
            </w:r>
            <w:r w:rsidRPr="638F6F78" w:rsidR="4277D7D5">
              <w:rPr>
                <w:rFonts w:ascii="Times New Roman" w:hAnsi="Times New Roman" w:eastAsia="Times New Roman" w:cs="Times New Roman"/>
                <w:b w:val="0"/>
                <w:bCs w:val="0"/>
                <w:i w:val="0"/>
                <w:iCs w:val="0"/>
                <w:caps w:val="0"/>
                <w:smallCaps w:val="0"/>
                <w:color w:val="000000" w:themeColor="text1" w:themeTint="FF" w:themeShade="FF"/>
                <w:sz w:val="24"/>
                <w:szCs w:val="24"/>
                <w:lang w:val="en-US"/>
              </w:rPr>
              <w:t>e.g.</w:t>
            </w:r>
            <w:r w:rsidRPr="638F6F78" w:rsidR="4277D7D5">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Disability Equity Collaborative) </w:t>
            </w:r>
          </w:p>
        </w:tc>
      </w:tr>
      <w:tr w:rsidR="472F742F" w:rsidTr="638F6F78" w14:paraId="0D702131">
        <w:trPr>
          <w:trHeight w:val="300"/>
        </w:trPr>
        <w:tc>
          <w:tcPr>
            <w:tcW w:w="1965"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47CA99E9" w14:textId="0C220BD6">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72F742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Methods or summary of message: </w:t>
            </w:r>
          </w:p>
        </w:tc>
        <w:tc>
          <w:tcPr>
            <w:tcW w:w="7500"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6CDF0006" w14:textId="27C1AA70">
            <w:pPr>
              <w:pStyle w:val="Normal"/>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0D5D914D">
              <w:rPr>
                <w:rFonts w:ascii="Times New Roman" w:hAnsi="Times New Roman" w:eastAsia="Times New Roman" w:cs="Times New Roman"/>
                <w:noProof w:val="0"/>
                <w:sz w:val="24"/>
                <w:szCs w:val="24"/>
                <w:lang w:val="en-US"/>
              </w:rPr>
              <w:t>“inductive, conventional qualitative content analysis approach to describe the phenomena of health care organizations providing accommodations”</w:t>
            </w:r>
          </w:p>
          <w:p w:rsidR="472F742F" w:rsidP="638F6F78" w:rsidRDefault="472F742F" w14:paraId="20A213D7" w14:textId="6D39424B">
            <w:pPr>
              <w:pStyle w:val="Normal"/>
              <w:spacing w:before="0" w:beforeAutospacing="off" w:after="0" w:afterAutospacing="off" w:line="285" w:lineRule="auto"/>
              <w:jc w:val="left"/>
              <w:rPr>
                <w:rFonts w:ascii="Times New Roman" w:hAnsi="Times New Roman" w:eastAsia="Times New Roman" w:cs="Times New Roman"/>
                <w:noProof w:val="0"/>
                <w:sz w:val="24"/>
                <w:szCs w:val="24"/>
                <w:lang w:val="en-US"/>
              </w:rPr>
            </w:pPr>
          </w:p>
        </w:tc>
      </w:tr>
      <w:tr w:rsidR="472F742F" w:rsidTr="638F6F78" w14:paraId="33382822">
        <w:trPr>
          <w:trHeight w:val="300"/>
        </w:trPr>
        <w:tc>
          <w:tcPr>
            <w:tcW w:w="1965"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1CD7AB02" w14:textId="5826FBD2">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72F742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Results and limitations: </w:t>
            </w:r>
          </w:p>
        </w:tc>
        <w:tc>
          <w:tcPr>
            <w:tcW w:w="7500"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274EF972" w14:textId="21D271C1">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1E47E65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19 participants who were designated </w:t>
            </w:r>
            <w:r w:rsidRPr="638F6F78" w:rsidR="3046378B">
              <w:rPr>
                <w:rFonts w:ascii="Times New Roman" w:hAnsi="Times New Roman" w:eastAsia="Times New Roman" w:cs="Times New Roman"/>
                <w:b w:val="0"/>
                <w:bCs w:val="0"/>
                <w:i w:val="0"/>
                <w:iCs w:val="0"/>
                <w:caps w:val="0"/>
                <w:smallCaps w:val="0"/>
                <w:color w:val="000000" w:themeColor="text1" w:themeTint="FF" w:themeShade="FF"/>
                <w:sz w:val="24"/>
                <w:szCs w:val="24"/>
                <w:lang w:val="en-US"/>
              </w:rPr>
              <w:t>points</w:t>
            </w:r>
            <w:r w:rsidRPr="638F6F78" w:rsidR="1E47E65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of contact at organizations. </w:t>
            </w:r>
          </w:p>
          <w:p w:rsidR="472F742F" w:rsidP="638F6F78" w:rsidRDefault="472F742F" w14:paraId="6E38DE36" w14:textId="0EA2D5DF">
            <w:pPr>
              <w:pStyle w:val="Normal"/>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0F5C51AC">
              <w:rPr>
                <w:rFonts w:ascii="Times New Roman" w:hAnsi="Times New Roman" w:eastAsia="Times New Roman" w:cs="Times New Roman"/>
                <w:noProof w:val="0"/>
                <w:sz w:val="24"/>
                <w:szCs w:val="24"/>
                <w:lang w:val="en-US"/>
              </w:rPr>
              <w:t xml:space="preserve">Theme </w:t>
            </w:r>
            <w:r w:rsidRPr="638F6F78" w:rsidR="0F5C51AC">
              <w:rPr>
                <w:rFonts w:ascii="Times New Roman" w:hAnsi="Times New Roman" w:eastAsia="Times New Roman" w:cs="Times New Roman"/>
                <w:noProof w:val="0"/>
                <w:sz w:val="24"/>
                <w:szCs w:val="24"/>
                <w:lang w:val="en-US"/>
              </w:rPr>
              <w:t>1: Operationalizing</w:t>
            </w:r>
            <w:r w:rsidRPr="638F6F78" w:rsidR="0F5C51AC">
              <w:rPr>
                <w:rFonts w:ascii="Times New Roman" w:hAnsi="Times New Roman" w:eastAsia="Times New Roman" w:cs="Times New Roman"/>
                <w:noProof w:val="0"/>
                <w:sz w:val="24"/>
                <w:szCs w:val="24"/>
                <w:lang w:val="en-US"/>
              </w:rPr>
              <w:t xml:space="preserve"> the delivery of accommodations in health care required executive leadership support and preparatory work at clinic and </w:t>
            </w:r>
            <w:r w:rsidRPr="638F6F78" w:rsidR="0F5C51AC">
              <w:rPr>
                <w:rFonts w:ascii="Times New Roman" w:hAnsi="Times New Roman" w:eastAsia="Times New Roman" w:cs="Times New Roman"/>
                <w:noProof w:val="0"/>
                <w:sz w:val="24"/>
                <w:szCs w:val="24"/>
                <w:lang w:val="en-US"/>
              </w:rPr>
              <w:t>organization levels</w:t>
            </w:r>
          </w:p>
          <w:p w:rsidR="472F742F" w:rsidP="638F6F78" w:rsidRDefault="472F742F" w14:paraId="2A4E928D" w14:textId="583F4CE4">
            <w:pPr>
              <w:pStyle w:val="ListParagraph"/>
              <w:numPr>
                <w:ilvl w:val="0"/>
                <w:numId w:val="1"/>
              </w:numPr>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3B896661">
              <w:rPr>
                <w:rFonts w:ascii="Times New Roman" w:hAnsi="Times New Roman" w:eastAsia="Times New Roman" w:cs="Times New Roman"/>
                <w:noProof w:val="0"/>
                <w:sz w:val="24"/>
                <w:szCs w:val="24"/>
                <w:lang w:val="en-US"/>
              </w:rPr>
              <w:t xml:space="preserve">Leadership </w:t>
            </w:r>
            <w:r w:rsidRPr="638F6F78" w:rsidR="3B896661">
              <w:rPr>
                <w:rFonts w:ascii="Times New Roman" w:hAnsi="Times New Roman" w:eastAsia="Times New Roman" w:cs="Times New Roman"/>
                <w:noProof w:val="0"/>
                <w:sz w:val="24"/>
                <w:szCs w:val="24"/>
                <w:lang w:val="en-US"/>
              </w:rPr>
              <w:t>buy</w:t>
            </w:r>
            <w:r w:rsidRPr="638F6F78" w:rsidR="3B896661">
              <w:rPr>
                <w:rFonts w:ascii="Times New Roman" w:hAnsi="Times New Roman" w:eastAsia="Times New Roman" w:cs="Times New Roman"/>
                <w:noProof w:val="0"/>
                <w:sz w:val="24"/>
                <w:szCs w:val="24"/>
                <w:lang w:val="en-US"/>
              </w:rPr>
              <w:t xml:space="preserve"> in</w:t>
            </w:r>
            <w:r w:rsidRPr="638F6F78" w:rsidR="3B896661">
              <w:rPr>
                <w:rFonts w:ascii="Times New Roman" w:hAnsi="Times New Roman" w:eastAsia="Times New Roman" w:cs="Times New Roman"/>
                <w:noProof w:val="0"/>
                <w:sz w:val="24"/>
                <w:szCs w:val="24"/>
                <w:lang w:val="en-US"/>
              </w:rPr>
              <w:t xml:space="preserve"> is important (needing to show this </w:t>
            </w:r>
            <w:r w:rsidRPr="638F6F78" w:rsidR="3B896661">
              <w:rPr>
                <w:rFonts w:ascii="Times New Roman" w:hAnsi="Times New Roman" w:eastAsia="Times New Roman" w:cs="Times New Roman"/>
                <w:noProof w:val="0"/>
                <w:sz w:val="24"/>
                <w:szCs w:val="24"/>
                <w:lang w:val="en-US"/>
              </w:rPr>
              <w:t>is a big deal</w:t>
            </w:r>
            <w:r w:rsidRPr="638F6F78" w:rsidR="3B896661">
              <w:rPr>
                <w:rFonts w:ascii="Times New Roman" w:hAnsi="Times New Roman" w:eastAsia="Times New Roman" w:cs="Times New Roman"/>
                <w:noProof w:val="0"/>
                <w:sz w:val="24"/>
                <w:szCs w:val="24"/>
                <w:lang w:val="en-US"/>
              </w:rPr>
              <w:t>/serious)</w:t>
            </w:r>
            <w:r w:rsidRPr="638F6F78" w:rsidR="743F4884">
              <w:rPr>
                <w:rFonts w:ascii="Times New Roman" w:hAnsi="Times New Roman" w:eastAsia="Times New Roman" w:cs="Times New Roman"/>
                <w:noProof w:val="0"/>
                <w:sz w:val="24"/>
                <w:szCs w:val="24"/>
                <w:lang w:val="en-US"/>
              </w:rPr>
              <w:t xml:space="preserve">, </w:t>
            </w:r>
            <w:r w:rsidRPr="638F6F78" w:rsidR="31A3F7E6">
              <w:rPr>
                <w:rFonts w:ascii="Times New Roman" w:hAnsi="Times New Roman" w:eastAsia="Times New Roman" w:cs="Times New Roman"/>
                <w:noProof w:val="0"/>
                <w:sz w:val="24"/>
                <w:szCs w:val="24"/>
                <w:lang w:val="en-US"/>
              </w:rPr>
              <w:t>the importance</w:t>
            </w:r>
            <w:r w:rsidRPr="638F6F78" w:rsidR="743F4884">
              <w:rPr>
                <w:rFonts w:ascii="Times New Roman" w:hAnsi="Times New Roman" w:eastAsia="Times New Roman" w:cs="Times New Roman"/>
                <w:noProof w:val="0"/>
                <w:sz w:val="24"/>
                <w:szCs w:val="24"/>
                <w:lang w:val="en-US"/>
              </w:rPr>
              <w:t xml:space="preserve"> of workstreams in EHR to make improvements, and </w:t>
            </w:r>
            <w:r w:rsidRPr="638F6F78" w:rsidR="6BEDD882">
              <w:rPr>
                <w:rFonts w:ascii="Times New Roman" w:hAnsi="Times New Roman" w:eastAsia="Times New Roman" w:cs="Times New Roman"/>
                <w:noProof w:val="0"/>
                <w:sz w:val="24"/>
                <w:szCs w:val="24"/>
                <w:lang w:val="en-US"/>
              </w:rPr>
              <w:t>a variety</w:t>
            </w:r>
            <w:r w:rsidRPr="638F6F78" w:rsidR="743F4884">
              <w:rPr>
                <w:rFonts w:ascii="Times New Roman" w:hAnsi="Times New Roman" w:eastAsia="Times New Roman" w:cs="Times New Roman"/>
                <w:noProof w:val="0"/>
                <w:sz w:val="24"/>
                <w:szCs w:val="24"/>
                <w:lang w:val="en-US"/>
              </w:rPr>
              <w:t xml:space="preserve"> of departments that are involved</w:t>
            </w:r>
            <w:r w:rsidRPr="638F6F78" w:rsidR="743F4884">
              <w:rPr>
                <w:rFonts w:ascii="Times New Roman" w:hAnsi="Times New Roman" w:eastAsia="Times New Roman" w:cs="Times New Roman"/>
                <w:noProof w:val="0"/>
                <w:sz w:val="24"/>
                <w:szCs w:val="24"/>
                <w:lang w:val="en-US"/>
              </w:rPr>
              <w:t xml:space="preserve">. </w:t>
            </w:r>
          </w:p>
          <w:p w:rsidR="472F742F" w:rsidP="638F6F78" w:rsidRDefault="472F742F" w14:paraId="1D3ADF2E" w14:textId="3313E551">
            <w:pPr>
              <w:pStyle w:val="ListParagraph"/>
              <w:numPr>
                <w:ilvl w:val="0"/>
                <w:numId w:val="1"/>
              </w:numPr>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5D6BD367">
              <w:rPr>
                <w:rFonts w:ascii="Times New Roman" w:hAnsi="Times New Roman" w:eastAsia="Times New Roman" w:cs="Times New Roman"/>
                <w:noProof w:val="0"/>
                <w:sz w:val="24"/>
                <w:szCs w:val="24"/>
                <w:lang w:val="en-US"/>
              </w:rPr>
              <w:t xml:space="preserve">Important to stock aids and train clinical staff, having tool kits ready and set, </w:t>
            </w:r>
            <w:r w:rsidRPr="638F6F78" w:rsidR="7AB4013C">
              <w:rPr>
                <w:rFonts w:ascii="Times New Roman" w:hAnsi="Times New Roman" w:eastAsia="Times New Roman" w:cs="Times New Roman"/>
                <w:noProof w:val="0"/>
                <w:sz w:val="24"/>
                <w:szCs w:val="24"/>
                <w:lang w:val="en-US"/>
              </w:rPr>
              <w:t xml:space="preserve">funding supplies, training </w:t>
            </w:r>
            <w:r w:rsidRPr="638F6F78" w:rsidR="7AB4013C">
              <w:rPr>
                <w:rFonts w:ascii="Times New Roman" w:hAnsi="Times New Roman" w:eastAsia="Times New Roman" w:cs="Times New Roman"/>
                <w:noProof w:val="0"/>
                <w:sz w:val="24"/>
                <w:szCs w:val="24"/>
                <w:lang w:val="en-US"/>
              </w:rPr>
              <w:t>staff</w:t>
            </w:r>
            <w:r w:rsidRPr="638F6F78" w:rsidR="7AB4013C">
              <w:rPr>
                <w:rFonts w:ascii="Times New Roman" w:hAnsi="Times New Roman" w:eastAsia="Times New Roman" w:cs="Times New Roman"/>
                <w:noProof w:val="0"/>
                <w:sz w:val="24"/>
                <w:szCs w:val="24"/>
                <w:lang w:val="en-US"/>
              </w:rPr>
              <w:t xml:space="preserve"> and clinicians on when and how to use the aids to </w:t>
            </w:r>
            <w:r w:rsidRPr="638F6F78" w:rsidR="7AB4013C">
              <w:rPr>
                <w:rFonts w:ascii="Times New Roman" w:hAnsi="Times New Roman" w:eastAsia="Times New Roman" w:cs="Times New Roman"/>
                <w:noProof w:val="0"/>
                <w:sz w:val="24"/>
                <w:szCs w:val="24"/>
                <w:lang w:val="en-US"/>
              </w:rPr>
              <w:t>facilitate</w:t>
            </w:r>
            <w:r w:rsidRPr="638F6F78" w:rsidR="7AB4013C">
              <w:rPr>
                <w:rFonts w:ascii="Times New Roman" w:hAnsi="Times New Roman" w:eastAsia="Times New Roman" w:cs="Times New Roman"/>
                <w:noProof w:val="0"/>
                <w:sz w:val="24"/>
                <w:szCs w:val="24"/>
                <w:lang w:val="en-US"/>
              </w:rPr>
              <w:t xml:space="preserve"> communication with patients. </w:t>
            </w:r>
          </w:p>
          <w:p w:rsidR="472F742F" w:rsidP="638F6F78" w:rsidRDefault="472F742F" w14:paraId="7122BAD9" w14:textId="4965A435">
            <w:pPr>
              <w:pStyle w:val="ListParagraph"/>
              <w:numPr>
                <w:ilvl w:val="1"/>
                <w:numId w:val="1"/>
              </w:numPr>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7AB4013C">
              <w:rPr>
                <w:rFonts w:ascii="Times New Roman" w:hAnsi="Times New Roman" w:eastAsia="Times New Roman" w:cs="Times New Roman"/>
                <w:noProof w:val="0"/>
                <w:sz w:val="24"/>
                <w:szCs w:val="24"/>
                <w:lang w:val="en-US"/>
              </w:rPr>
              <w:t>Challenge to do education at an organizational level (mandatory training</w:t>
            </w:r>
            <w:r w:rsidRPr="638F6F78" w:rsidR="7AB4013C">
              <w:rPr>
                <w:rFonts w:ascii="Times New Roman" w:hAnsi="Times New Roman" w:eastAsia="Times New Roman" w:cs="Times New Roman"/>
                <w:noProof w:val="0"/>
                <w:sz w:val="24"/>
                <w:szCs w:val="24"/>
                <w:lang w:val="en-US"/>
              </w:rPr>
              <w:t xml:space="preserve">), </w:t>
            </w:r>
            <w:r w:rsidRPr="638F6F78" w:rsidR="7AB4013C">
              <w:rPr>
                <w:rFonts w:ascii="Times New Roman" w:hAnsi="Times New Roman" w:eastAsia="Times New Roman" w:cs="Times New Roman"/>
                <w:noProof w:val="0"/>
                <w:sz w:val="24"/>
                <w:szCs w:val="24"/>
                <w:lang w:val="en-US"/>
              </w:rPr>
              <w:t>“</w:t>
            </w:r>
            <w:r w:rsidRPr="638F6F78" w:rsidR="7AB4013C">
              <w:rPr>
                <w:rFonts w:ascii="Times New Roman" w:hAnsi="Times New Roman" w:eastAsia="Times New Roman" w:cs="Times New Roman"/>
                <w:noProof w:val="0"/>
                <w:sz w:val="24"/>
                <w:szCs w:val="24"/>
                <w:lang w:val="en-US"/>
              </w:rPr>
              <w:t>That’s probably half the battle . . . that people are not educated or [are] ignorant about what’s available.”</w:t>
            </w:r>
          </w:p>
          <w:p w:rsidR="472F742F" w:rsidP="638F6F78" w:rsidRDefault="472F742F" w14:paraId="3C5CFA48" w14:textId="0C191AD4">
            <w:pPr>
              <w:pStyle w:val="ListParagraph"/>
              <w:numPr>
                <w:ilvl w:val="0"/>
                <w:numId w:val="1"/>
              </w:numPr>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7C3AD206">
              <w:rPr>
                <w:rFonts w:ascii="Times New Roman" w:hAnsi="Times New Roman" w:eastAsia="Times New Roman" w:cs="Times New Roman"/>
                <w:noProof w:val="0"/>
                <w:sz w:val="24"/>
                <w:szCs w:val="24"/>
                <w:lang w:val="en-US"/>
              </w:rPr>
              <w:t xml:space="preserve">Important to </w:t>
            </w:r>
            <w:r w:rsidRPr="638F6F78" w:rsidR="7C3AD206">
              <w:rPr>
                <w:rFonts w:ascii="Times New Roman" w:hAnsi="Times New Roman" w:eastAsia="Times New Roman" w:cs="Times New Roman"/>
                <w:noProof w:val="0"/>
                <w:sz w:val="24"/>
                <w:szCs w:val="24"/>
                <w:lang w:val="en-US"/>
              </w:rPr>
              <w:t>identify</w:t>
            </w:r>
            <w:r w:rsidRPr="638F6F78" w:rsidR="7C3AD206">
              <w:rPr>
                <w:rFonts w:ascii="Times New Roman" w:hAnsi="Times New Roman" w:eastAsia="Times New Roman" w:cs="Times New Roman"/>
                <w:noProof w:val="0"/>
                <w:sz w:val="24"/>
                <w:szCs w:val="24"/>
                <w:lang w:val="en-US"/>
              </w:rPr>
              <w:t xml:space="preserve"> patients who need accommodations</w:t>
            </w:r>
          </w:p>
          <w:p w:rsidR="472F742F" w:rsidP="638F6F78" w:rsidRDefault="472F742F" w14:paraId="35476D19" w14:textId="114696E2">
            <w:pPr>
              <w:pStyle w:val="ListParagraph"/>
              <w:numPr>
                <w:ilvl w:val="1"/>
                <w:numId w:val="1"/>
              </w:numPr>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7C3AD206">
              <w:rPr>
                <w:rFonts w:ascii="Times New Roman" w:hAnsi="Times New Roman" w:eastAsia="Times New Roman" w:cs="Times New Roman"/>
                <w:noProof w:val="0"/>
                <w:sz w:val="24"/>
                <w:szCs w:val="24"/>
                <w:lang w:val="en-US"/>
              </w:rPr>
              <w:t>Organization level steps through universal screening process conducted by registration staff. “</w:t>
            </w:r>
            <w:r w:rsidRPr="638F6F78" w:rsidR="4DEB790E">
              <w:rPr>
                <w:rFonts w:ascii="Times New Roman" w:hAnsi="Times New Roman" w:eastAsia="Times New Roman" w:cs="Times New Roman"/>
                <w:noProof w:val="0"/>
                <w:sz w:val="24"/>
                <w:szCs w:val="24"/>
                <w:lang w:val="en-US"/>
              </w:rPr>
              <w:t>Can</w:t>
            </w:r>
            <w:r w:rsidRPr="638F6F78" w:rsidR="7C3AD206">
              <w:rPr>
                <w:rFonts w:ascii="Times New Roman" w:hAnsi="Times New Roman" w:eastAsia="Times New Roman" w:cs="Times New Roman"/>
                <w:noProof w:val="0"/>
                <w:sz w:val="24"/>
                <w:szCs w:val="24"/>
                <w:lang w:val="en-US"/>
              </w:rPr>
              <w:t xml:space="preserve"> we provide an accommodation for you?” and list all accommodations </w:t>
            </w:r>
            <w:r w:rsidRPr="638F6F78" w:rsidR="7C3AD206">
              <w:rPr>
                <w:rFonts w:ascii="Times New Roman" w:hAnsi="Times New Roman" w:eastAsia="Times New Roman" w:cs="Times New Roman"/>
                <w:noProof w:val="0"/>
                <w:sz w:val="24"/>
                <w:szCs w:val="24"/>
                <w:lang w:val="en-US"/>
              </w:rPr>
              <w:t>to</w:t>
            </w:r>
            <w:r w:rsidRPr="638F6F78" w:rsidR="7C3AD206">
              <w:rPr>
                <w:rFonts w:ascii="Times New Roman" w:hAnsi="Times New Roman" w:eastAsia="Times New Roman" w:cs="Times New Roman"/>
                <w:noProof w:val="0"/>
                <w:sz w:val="24"/>
                <w:szCs w:val="24"/>
                <w:lang w:val="en-US"/>
              </w:rPr>
              <w:t xml:space="preserve"> pts</w:t>
            </w:r>
            <w:r w:rsidRPr="638F6F78" w:rsidR="7C3AD206">
              <w:rPr>
                <w:rFonts w:ascii="Times New Roman" w:hAnsi="Times New Roman" w:eastAsia="Times New Roman" w:cs="Times New Roman"/>
                <w:noProof w:val="0"/>
                <w:sz w:val="24"/>
                <w:szCs w:val="24"/>
                <w:lang w:val="en-US"/>
              </w:rPr>
              <w:t>.</w:t>
            </w:r>
          </w:p>
          <w:p w:rsidR="472F742F" w:rsidP="638F6F78" w:rsidRDefault="472F742F" w14:paraId="28FE51C3" w14:textId="4EC2159B">
            <w:pPr>
              <w:pStyle w:val="ListParagraph"/>
              <w:numPr>
                <w:ilvl w:val="1"/>
                <w:numId w:val="1"/>
              </w:numPr>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3095FFEE">
              <w:rPr>
                <w:rFonts w:ascii="Times New Roman" w:hAnsi="Times New Roman" w:eastAsia="Times New Roman" w:cs="Times New Roman"/>
                <w:noProof w:val="0"/>
                <w:sz w:val="24"/>
                <w:szCs w:val="24"/>
                <w:lang w:val="en-US"/>
              </w:rPr>
              <w:t>Identification relied specifically to context of care (medical staff realizing pts need certain accommodations)</w:t>
            </w:r>
          </w:p>
          <w:p w:rsidR="472F742F" w:rsidP="638F6F78" w:rsidRDefault="472F742F" w14:paraId="43DD773B" w14:textId="7E40C15B">
            <w:pPr>
              <w:pStyle w:val="ListParagraph"/>
              <w:numPr>
                <w:ilvl w:val="2"/>
                <w:numId w:val="1"/>
              </w:numPr>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3095FFEE">
              <w:rPr>
                <w:rFonts w:ascii="Times New Roman" w:hAnsi="Times New Roman" w:eastAsia="Times New Roman" w:cs="Times New Roman"/>
                <w:noProof w:val="0"/>
                <w:sz w:val="24"/>
                <w:szCs w:val="24"/>
                <w:lang w:val="en-US"/>
              </w:rPr>
              <w:t xml:space="preserve">Challenge: pts </w:t>
            </w:r>
            <w:r w:rsidRPr="638F6F78" w:rsidR="208303DE">
              <w:rPr>
                <w:rFonts w:ascii="Times New Roman" w:hAnsi="Times New Roman" w:eastAsia="Times New Roman" w:cs="Times New Roman"/>
                <w:noProof w:val="0"/>
                <w:sz w:val="24"/>
                <w:szCs w:val="24"/>
                <w:lang w:val="en-US"/>
              </w:rPr>
              <w:t>who do not advocate for their needs or do not know that there are accommodations available</w:t>
            </w:r>
          </w:p>
          <w:p w:rsidR="472F742F" w:rsidP="638F6F78" w:rsidRDefault="472F742F" w14:paraId="0C14CA8A" w14:textId="75E4D44E">
            <w:pPr>
              <w:pStyle w:val="ListParagraph"/>
              <w:numPr>
                <w:ilvl w:val="1"/>
                <w:numId w:val="1"/>
              </w:numPr>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208303DE">
              <w:rPr>
                <w:rFonts w:ascii="Times New Roman" w:hAnsi="Times New Roman" w:eastAsia="Times New Roman" w:cs="Times New Roman"/>
                <w:noProof w:val="0"/>
                <w:sz w:val="24"/>
                <w:szCs w:val="24"/>
                <w:lang w:val="en-US"/>
              </w:rPr>
              <w:t xml:space="preserve">Wanting an organization systems level where all patients were asked if they had an accommodation </w:t>
            </w:r>
            <w:r w:rsidRPr="638F6F78" w:rsidR="4D8E3B0B">
              <w:rPr>
                <w:rFonts w:ascii="Times New Roman" w:hAnsi="Times New Roman" w:eastAsia="Times New Roman" w:cs="Times New Roman"/>
                <w:noProof w:val="0"/>
                <w:sz w:val="24"/>
                <w:szCs w:val="24"/>
                <w:lang w:val="en-US"/>
              </w:rPr>
              <w:t>need,</w:t>
            </w:r>
            <w:r w:rsidRPr="638F6F78" w:rsidR="208303DE">
              <w:rPr>
                <w:rFonts w:ascii="Times New Roman" w:hAnsi="Times New Roman" w:eastAsia="Times New Roman" w:cs="Times New Roman"/>
                <w:noProof w:val="0"/>
                <w:sz w:val="24"/>
                <w:szCs w:val="24"/>
                <w:lang w:val="en-US"/>
              </w:rPr>
              <w:t xml:space="preserve"> so no one is missed. </w:t>
            </w:r>
          </w:p>
          <w:p w:rsidR="472F742F" w:rsidP="638F6F78" w:rsidRDefault="472F742F" w14:paraId="7EBC9FF9" w14:textId="2692C615">
            <w:pPr>
              <w:pStyle w:val="ListParagraph"/>
              <w:numPr>
                <w:ilvl w:val="1"/>
                <w:numId w:val="1"/>
              </w:numPr>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208303DE">
              <w:rPr>
                <w:rFonts w:ascii="Times New Roman" w:hAnsi="Times New Roman" w:eastAsia="Times New Roman" w:cs="Times New Roman"/>
                <w:noProof w:val="0"/>
                <w:sz w:val="24"/>
                <w:szCs w:val="24"/>
                <w:lang w:val="en-US"/>
              </w:rPr>
              <w:t xml:space="preserve">No standardized way to inform relevant staff and clinicians ahead of </w:t>
            </w:r>
            <w:r w:rsidRPr="638F6F78" w:rsidR="208303DE">
              <w:rPr>
                <w:rFonts w:ascii="Times New Roman" w:hAnsi="Times New Roman" w:eastAsia="Times New Roman" w:cs="Times New Roman"/>
                <w:noProof w:val="0"/>
                <w:sz w:val="24"/>
                <w:szCs w:val="24"/>
                <w:lang w:val="en-US"/>
              </w:rPr>
              <w:t>patients</w:t>
            </w:r>
            <w:r w:rsidRPr="638F6F78" w:rsidR="208303DE">
              <w:rPr>
                <w:rFonts w:ascii="Times New Roman" w:hAnsi="Times New Roman" w:eastAsia="Times New Roman" w:cs="Times New Roman"/>
                <w:noProof w:val="0"/>
                <w:sz w:val="24"/>
                <w:szCs w:val="24"/>
                <w:lang w:val="en-US"/>
              </w:rPr>
              <w:t xml:space="preserve"> medical encounter – </w:t>
            </w:r>
            <w:r w:rsidRPr="638F6F78" w:rsidR="1E1312A8">
              <w:rPr>
                <w:rFonts w:ascii="Times New Roman" w:hAnsi="Times New Roman" w:eastAsia="Times New Roman" w:cs="Times New Roman"/>
                <w:noProof w:val="0"/>
                <w:sz w:val="24"/>
                <w:szCs w:val="24"/>
                <w:lang w:val="en-US"/>
              </w:rPr>
              <w:t>not only</w:t>
            </w:r>
            <w:r w:rsidRPr="638F6F78" w:rsidR="208303DE">
              <w:rPr>
                <w:rFonts w:ascii="Times New Roman" w:hAnsi="Times New Roman" w:eastAsia="Times New Roman" w:cs="Times New Roman"/>
                <w:noProof w:val="0"/>
                <w:sz w:val="24"/>
                <w:szCs w:val="24"/>
                <w:lang w:val="en-US"/>
              </w:rPr>
              <w:t xml:space="preserve"> </w:t>
            </w:r>
            <w:r w:rsidRPr="638F6F78" w:rsidR="5D70FA49">
              <w:rPr>
                <w:rFonts w:ascii="Times New Roman" w:hAnsi="Times New Roman" w:eastAsia="Times New Roman" w:cs="Times New Roman"/>
                <w:noProof w:val="0"/>
                <w:sz w:val="24"/>
                <w:szCs w:val="24"/>
                <w:lang w:val="en-US"/>
              </w:rPr>
              <w:t xml:space="preserve">what need or </w:t>
            </w:r>
            <w:r w:rsidRPr="638F6F78" w:rsidR="2DA9EF77">
              <w:rPr>
                <w:rFonts w:ascii="Times New Roman" w:hAnsi="Times New Roman" w:eastAsia="Times New Roman" w:cs="Times New Roman"/>
                <w:noProof w:val="0"/>
                <w:sz w:val="24"/>
                <w:szCs w:val="24"/>
                <w:lang w:val="en-US"/>
              </w:rPr>
              <w:t>tool but</w:t>
            </w:r>
            <w:r w:rsidRPr="638F6F78" w:rsidR="5D70FA49">
              <w:rPr>
                <w:rFonts w:ascii="Times New Roman" w:hAnsi="Times New Roman" w:eastAsia="Times New Roman" w:cs="Times New Roman"/>
                <w:noProof w:val="0"/>
                <w:sz w:val="24"/>
                <w:szCs w:val="24"/>
                <w:lang w:val="en-US"/>
              </w:rPr>
              <w:t xml:space="preserve"> how staff will provide/have accommodation ready</w:t>
            </w:r>
          </w:p>
          <w:p w:rsidR="472F742F" w:rsidP="638F6F78" w:rsidRDefault="472F742F" w14:paraId="2BEDC429" w14:textId="459C93D6">
            <w:pPr>
              <w:pStyle w:val="ListParagraph"/>
              <w:numPr>
                <w:ilvl w:val="1"/>
                <w:numId w:val="1"/>
              </w:numPr>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06CE82C7">
              <w:rPr>
                <w:rFonts w:ascii="Times New Roman" w:hAnsi="Times New Roman" w:eastAsia="Times New Roman" w:cs="Times New Roman"/>
                <w:noProof w:val="0"/>
                <w:sz w:val="24"/>
                <w:szCs w:val="24"/>
                <w:lang w:val="en-US"/>
              </w:rPr>
              <w:t>One organization send out reports to disability champions and 504 coordinators</w:t>
            </w:r>
          </w:p>
          <w:p w:rsidR="472F742F" w:rsidP="638F6F78" w:rsidRDefault="472F742F" w14:paraId="2200F124" w14:textId="4E878D19">
            <w:pPr>
              <w:pStyle w:val="ListParagraph"/>
              <w:numPr>
                <w:ilvl w:val="1"/>
                <w:numId w:val="1"/>
              </w:numPr>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5EDA4320">
              <w:rPr>
                <w:rFonts w:ascii="Times New Roman" w:hAnsi="Times New Roman" w:eastAsia="Times New Roman" w:cs="Times New Roman"/>
                <w:noProof w:val="0"/>
                <w:sz w:val="24"/>
                <w:szCs w:val="24"/>
                <w:lang w:val="en-US"/>
              </w:rPr>
              <w:t xml:space="preserve">Report </w:t>
            </w:r>
            <w:r w:rsidRPr="638F6F78" w:rsidR="5EDA4320">
              <w:rPr>
                <w:rFonts w:ascii="Times New Roman" w:hAnsi="Times New Roman" w:eastAsia="Times New Roman" w:cs="Times New Roman"/>
                <w:noProof w:val="0"/>
                <w:sz w:val="24"/>
                <w:szCs w:val="24"/>
                <w:lang w:val="en-US"/>
              </w:rPr>
              <w:t>of</w:t>
            </w:r>
            <w:r w:rsidRPr="638F6F78" w:rsidR="5EDA4320">
              <w:rPr>
                <w:rFonts w:ascii="Times New Roman" w:hAnsi="Times New Roman" w:eastAsia="Times New Roman" w:cs="Times New Roman"/>
                <w:noProof w:val="0"/>
                <w:sz w:val="24"/>
                <w:szCs w:val="24"/>
                <w:lang w:val="en-US"/>
              </w:rPr>
              <w:t xml:space="preserve"> pt panel of the day... </w:t>
            </w:r>
          </w:p>
          <w:p w:rsidR="472F742F" w:rsidP="638F6F78" w:rsidRDefault="472F742F" w14:paraId="6A1D15FD" w14:textId="7076924C">
            <w:pPr>
              <w:pStyle w:val="ListParagraph"/>
              <w:numPr>
                <w:ilvl w:val="1"/>
                <w:numId w:val="1"/>
              </w:numPr>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11739A03">
              <w:rPr>
                <w:rFonts w:ascii="Times New Roman" w:hAnsi="Times New Roman" w:eastAsia="Times New Roman" w:cs="Times New Roman"/>
                <w:noProof w:val="0"/>
                <w:sz w:val="24"/>
                <w:szCs w:val="24"/>
                <w:lang w:val="en-US"/>
              </w:rPr>
              <w:t xml:space="preserve">If they do </w:t>
            </w:r>
            <w:r w:rsidRPr="638F6F78" w:rsidR="11739A03">
              <w:rPr>
                <w:rFonts w:ascii="Times New Roman" w:hAnsi="Times New Roman" w:eastAsia="Times New Roman" w:cs="Times New Roman"/>
                <w:noProof w:val="0"/>
                <w:sz w:val="24"/>
                <w:szCs w:val="24"/>
                <w:lang w:val="en-US"/>
              </w:rPr>
              <w:t>have accommodation</w:t>
            </w:r>
            <w:r w:rsidRPr="638F6F78" w:rsidR="11739A03">
              <w:rPr>
                <w:rFonts w:ascii="Times New Roman" w:hAnsi="Times New Roman" w:eastAsia="Times New Roman" w:cs="Times New Roman"/>
                <w:noProof w:val="0"/>
                <w:sz w:val="24"/>
                <w:szCs w:val="24"/>
                <w:lang w:val="en-US"/>
              </w:rPr>
              <w:t>, it is hard to know if staff are using them and if they know how to use them/when they should use them.</w:t>
            </w:r>
            <w:r w:rsidRPr="638F6F78" w:rsidR="11739A03">
              <w:rPr>
                <w:rFonts w:ascii="Times New Roman" w:hAnsi="Times New Roman" w:eastAsia="Times New Roman" w:cs="Times New Roman"/>
                <w:noProof w:val="0"/>
                <w:sz w:val="24"/>
                <w:szCs w:val="24"/>
                <w:lang w:val="en-US"/>
              </w:rPr>
              <w:t xml:space="preserve"> </w:t>
            </w:r>
          </w:p>
          <w:p w:rsidR="472F742F" w:rsidP="638F6F78" w:rsidRDefault="472F742F" w14:paraId="7252163D" w14:textId="7E610C52">
            <w:pPr>
              <w:pStyle w:val="Normal"/>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5EDA4320">
              <w:rPr>
                <w:rFonts w:ascii="Times New Roman" w:hAnsi="Times New Roman" w:eastAsia="Times New Roman" w:cs="Times New Roman"/>
                <w:noProof w:val="0"/>
                <w:sz w:val="24"/>
                <w:szCs w:val="24"/>
                <w:lang w:val="en-US"/>
              </w:rPr>
              <w:t>Theme 2: The</w:t>
            </w:r>
            <w:r w:rsidRPr="638F6F78" w:rsidR="0F5C51AC">
              <w:rPr>
                <w:rFonts w:ascii="Times New Roman" w:hAnsi="Times New Roman" w:eastAsia="Times New Roman" w:cs="Times New Roman"/>
                <w:noProof w:val="0"/>
                <w:sz w:val="24"/>
                <w:szCs w:val="24"/>
                <w:lang w:val="en-US"/>
              </w:rPr>
              <w:t xml:space="preserve"> primary focus of communication accommodations was </w:t>
            </w:r>
            <w:r w:rsidRPr="638F6F78" w:rsidR="0F5C51AC">
              <w:rPr>
                <w:rFonts w:ascii="Times New Roman" w:hAnsi="Times New Roman" w:eastAsia="Times New Roman" w:cs="Times New Roman"/>
                <w:noProof w:val="0"/>
                <w:sz w:val="24"/>
                <w:szCs w:val="24"/>
                <w:lang w:val="en-US"/>
              </w:rPr>
              <w:t>sign</w:t>
            </w:r>
            <w:r w:rsidRPr="638F6F78" w:rsidR="0F5C51AC">
              <w:rPr>
                <w:rFonts w:ascii="Times New Roman" w:hAnsi="Times New Roman" w:eastAsia="Times New Roman" w:cs="Times New Roman"/>
                <w:noProof w:val="0"/>
                <w:sz w:val="24"/>
                <w:szCs w:val="24"/>
                <w:lang w:val="en-US"/>
              </w:rPr>
              <w:t xml:space="preserve"> language interpreter services for deaf patients and, secondarily, other hearing- and visual related accommodations.</w:t>
            </w:r>
          </w:p>
          <w:p w:rsidR="472F742F" w:rsidP="638F6F78" w:rsidRDefault="472F742F" w14:paraId="3B619200" w14:textId="40C6D69A">
            <w:pPr>
              <w:pStyle w:val="Normal"/>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0F5C51AC">
              <w:rPr>
                <w:rFonts w:ascii="Times New Roman" w:hAnsi="Times New Roman" w:eastAsia="Times New Roman" w:cs="Times New Roman"/>
                <w:noProof w:val="0"/>
                <w:sz w:val="24"/>
                <w:szCs w:val="24"/>
                <w:lang w:val="en-US"/>
              </w:rPr>
              <w:t xml:space="preserve">Theme 3: Providing communication accommodations for patients with speech and language and cognitive disabilities was less frequent, but when done involved more than providing a single aid or service. </w:t>
            </w:r>
          </w:p>
          <w:p w:rsidR="472F742F" w:rsidP="638F6F78" w:rsidRDefault="472F742F" w14:paraId="48EE4050" w14:textId="33ABD23F">
            <w:pPr>
              <w:pStyle w:val="ListParagraph"/>
              <w:numPr>
                <w:ilvl w:val="0"/>
                <w:numId w:val="2"/>
              </w:numPr>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3ADEAEE5">
              <w:rPr>
                <w:rFonts w:ascii="Times New Roman" w:hAnsi="Times New Roman" w:eastAsia="Times New Roman" w:cs="Times New Roman"/>
                <w:noProof w:val="0"/>
                <w:sz w:val="24"/>
                <w:szCs w:val="24"/>
                <w:lang w:val="en-US"/>
              </w:rPr>
              <w:t>Staff are not trained to address speech and language/cognitive disabilities</w:t>
            </w:r>
          </w:p>
          <w:p w:rsidR="472F742F" w:rsidP="638F6F78" w:rsidRDefault="472F742F" w14:paraId="49A4233E" w14:textId="30DCECDD">
            <w:pPr>
              <w:pStyle w:val="ListParagraph"/>
              <w:numPr>
                <w:ilvl w:val="1"/>
                <w:numId w:val="2"/>
              </w:numPr>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3ADEAEE5">
              <w:rPr>
                <w:rFonts w:ascii="Times New Roman" w:hAnsi="Times New Roman" w:eastAsia="Times New Roman" w:cs="Times New Roman"/>
                <w:noProof w:val="0"/>
                <w:sz w:val="24"/>
                <w:szCs w:val="24"/>
                <w:lang w:val="en-US"/>
              </w:rPr>
              <w:t>Seeking extra training and collaboration with other skilled providers</w:t>
            </w:r>
          </w:p>
          <w:p w:rsidR="472F742F" w:rsidP="638F6F78" w:rsidRDefault="472F742F" w14:paraId="5DD87E9B" w14:textId="5B953E43">
            <w:pPr>
              <w:pStyle w:val="ListParagraph"/>
              <w:numPr>
                <w:ilvl w:val="1"/>
                <w:numId w:val="2"/>
              </w:numPr>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3B07F667">
              <w:rPr>
                <w:rFonts w:ascii="Times New Roman" w:hAnsi="Times New Roman" w:eastAsia="Times New Roman" w:cs="Times New Roman"/>
                <w:noProof w:val="0"/>
                <w:sz w:val="24"/>
                <w:szCs w:val="24"/>
                <w:lang w:val="en-US"/>
              </w:rPr>
              <w:t>Finding ways to make things more procedural (</w:t>
            </w:r>
            <w:r w:rsidRPr="638F6F78" w:rsidR="3B07F667">
              <w:rPr>
                <w:rFonts w:ascii="Times New Roman" w:hAnsi="Times New Roman" w:eastAsia="Times New Roman" w:cs="Times New Roman"/>
                <w:noProof w:val="0"/>
                <w:sz w:val="24"/>
                <w:szCs w:val="24"/>
                <w:lang w:val="en-US"/>
              </w:rPr>
              <w:t>e.g.</w:t>
            </w:r>
            <w:r w:rsidRPr="638F6F78" w:rsidR="3B07F667">
              <w:rPr>
                <w:rFonts w:ascii="Times New Roman" w:hAnsi="Times New Roman" w:eastAsia="Times New Roman" w:cs="Times New Roman"/>
                <w:noProof w:val="0"/>
                <w:sz w:val="24"/>
                <w:szCs w:val="24"/>
                <w:lang w:val="en-US"/>
              </w:rPr>
              <w:t xml:space="preserve"> if they know ahead of time, they can ensure increased time is needed with pt/plan day out more effectively as well)</w:t>
            </w:r>
          </w:p>
        </w:tc>
      </w:tr>
      <w:tr w:rsidR="472F742F" w:rsidTr="638F6F78" w14:paraId="1B578AE9">
        <w:trPr>
          <w:trHeight w:val="300"/>
        </w:trPr>
        <w:tc>
          <w:tcPr>
            <w:tcW w:w="1965"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7FC4DA79" w14:textId="3788A690">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72F742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Relevance to capstone: </w:t>
            </w:r>
          </w:p>
        </w:tc>
        <w:tc>
          <w:tcPr>
            <w:tcW w:w="7500"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1CAC4326" w14:textId="214D2986">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04B7E3A4">
              <w:rPr>
                <w:rFonts w:ascii="Times New Roman" w:hAnsi="Times New Roman" w:eastAsia="Times New Roman" w:cs="Times New Roman"/>
                <w:b w:val="0"/>
                <w:bCs w:val="0"/>
                <w:i w:val="0"/>
                <w:iCs w:val="0"/>
                <w:caps w:val="0"/>
                <w:smallCaps w:val="0"/>
                <w:color w:val="000000" w:themeColor="text1" w:themeTint="FF" w:themeShade="FF"/>
                <w:sz w:val="24"/>
                <w:szCs w:val="24"/>
                <w:lang w:val="en-US"/>
              </w:rPr>
              <w:t>This helps bring about more ideas on needs assessment, things that could potentially be added into an intervention such as educating nurses on how, who, and when to reach out to other staff if not feeling properly trained in something spec</w:t>
            </w:r>
            <w:r w:rsidRPr="638F6F78" w:rsidR="5C1DF62A">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ific or needing support to ensure pt needs are met adequately/timely. </w:t>
            </w:r>
          </w:p>
          <w:p w:rsidR="472F742F" w:rsidP="638F6F78" w:rsidRDefault="472F742F" w14:paraId="4B188399" w14:textId="2BD23F23">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p>
          <w:p w:rsidR="472F742F" w:rsidP="638F6F78" w:rsidRDefault="472F742F" w14:paraId="23053F06" w14:textId="61E4D412">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bookmarkStart w:name="_Int_pFKMbeVx" w:id="484353211"/>
            <w:r w:rsidRPr="638F6F78" w:rsidR="5D01BE94">
              <w:rPr>
                <w:rFonts w:ascii="Times New Roman" w:hAnsi="Times New Roman" w:eastAsia="Times New Roman" w:cs="Times New Roman"/>
                <w:b w:val="0"/>
                <w:bCs w:val="0"/>
                <w:i w:val="0"/>
                <w:iCs w:val="0"/>
                <w:caps w:val="0"/>
                <w:smallCaps w:val="0"/>
                <w:color w:val="000000" w:themeColor="text1" w:themeTint="FF" w:themeShade="FF"/>
                <w:sz w:val="24"/>
                <w:szCs w:val="24"/>
                <w:lang w:val="en-US"/>
              </w:rPr>
              <w:t>Implementation</w:t>
            </w:r>
            <w:bookmarkEnd w:id="484353211"/>
            <w:r w:rsidRPr="638F6F78" w:rsidR="5D01BE94">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science is needed! This can be an approach to continue </w:t>
            </w:r>
            <w:r w:rsidRPr="638F6F78" w:rsidR="3C448BC4">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this </w:t>
            </w:r>
            <w:r w:rsidRPr="638F6F78" w:rsidR="5D01BE94">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capstone </w:t>
            </w:r>
            <w:bookmarkStart w:name="_Int_CWKRXiB5" w:id="383325258"/>
            <w:r w:rsidRPr="638F6F78" w:rsidR="5D01BE94">
              <w:rPr>
                <w:rFonts w:ascii="Times New Roman" w:hAnsi="Times New Roman" w:eastAsia="Times New Roman" w:cs="Times New Roman"/>
                <w:b w:val="0"/>
                <w:bCs w:val="0"/>
                <w:i w:val="0"/>
                <w:iCs w:val="0"/>
                <w:caps w:val="0"/>
                <w:smallCaps w:val="0"/>
                <w:color w:val="000000" w:themeColor="text1" w:themeTint="FF" w:themeShade="FF"/>
                <w:sz w:val="24"/>
                <w:szCs w:val="24"/>
                <w:lang w:val="en-US"/>
              </w:rPr>
              <w:t>project</w:t>
            </w:r>
            <w:bookmarkEnd w:id="383325258"/>
            <w:r w:rsidRPr="638F6F78" w:rsidR="5D01BE94">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r w:rsidRPr="638F6F78" w:rsidR="17B5F382">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in </w:t>
            </w:r>
            <w:r w:rsidRPr="638F6F78" w:rsidR="5D01BE94">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the </w:t>
            </w:r>
            <w:r w:rsidRPr="638F6F78" w:rsidR="5D01BE94">
              <w:rPr>
                <w:rFonts w:ascii="Times New Roman" w:hAnsi="Times New Roman" w:eastAsia="Times New Roman" w:cs="Times New Roman"/>
                <w:b w:val="0"/>
                <w:bCs w:val="0"/>
                <w:i w:val="0"/>
                <w:iCs w:val="0"/>
                <w:caps w:val="0"/>
                <w:smallCaps w:val="0"/>
                <w:color w:val="000000" w:themeColor="text1" w:themeTint="FF" w:themeShade="FF"/>
                <w:sz w:val="24"/>
                <w:szCs w:val="24"/>
                <w:lang w:val="en-US"/>
              </w:rPr>
              <w:t>foreseeable future</w:t>
            </w:r>
            <w:r w:rsidRPr="638F6F78" w:rsidR="5D01BE94">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p>
          <w:p w:rsidR="472F742F" w:rsidP="638F6F78" w:rsidRDefault="472F742F" w14:paraId="4A685B96" w14:textId="42CA6585">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p>
        </w:tc>
      </w:tr>
    </w:tbl>
    <w:p w:rsidR="472F742F" w:rsidP="638F6F78" w:rsidRDefault="472F742F" w14:paraId="7A556D85" w14:textId="5DB7C220">
      <w:pPr>
        <w:rPr>
          <w:rFonts w:ascii="Times New Roman" w:hAnsi="Times New Roman" w:eastAsia="Times New Roman" w:cs="Times New Roman"/>
          <w:sz w:val="24"/>
          <w:szCs w:val="24"/>
        </w:rPr>
      </w:pP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1905"/>
        <w:gridCol w:w="7560"/>
      </w:tblGrid>
      <w:tr w:rsidR="472F742F" w:rsidTr="638F6F78" w14:paraId="46A06B15">
        <w:trPr>
          <w:trHeight w:val="300"/>
        </w:trPr>
        <w:tc>
          <w:tcPr>
            <w:tcW w:w="1905"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27426EBF" w14:textId="790AFE39">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72F742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Citation: </w:t>
            </w:r>
            <w:r w:rsidRPr="638F6F78" w:rsidR="7539C88C">
              <w:rPr>
                <w:rFonts w:ascii="Times New Roman" w:hAnsi="Times New Roman" w:eastAsia="Times New Roman" w:cs="Times New Roman"/>
                <w:b w:val="0"/>
                <w:bCs w:val="0"/>
                <w:i w:val="0"/>
                <w:iCs w:val="0"/>
                <w:caps w:val="0"/>
                <w:smallCaps w:val="0"/>
                <w:color w:val="000000" w:themeColor="text1" w:themeTint="FF" w:themeShade="FF"/>
                <w:sz w:val="24"/>
                <w:szCs w:val="24"/>
                <w:lang w:val="en-US"/>
              </w:rPr>
              <w:t>3</w:t>
            </w:r>
          </w:p>
        </w:tc>
        <w:tc>
          <w:tcPr>
            <w:tcW w:w="7560"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6719D8D5" w14:textId="22E78E3A">
            <w:pPr>
              <w:pStyle w:val="Normal"/>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69C5A32E">
              <w:rPr>
                <w:rFonts w:ascii="Times New Roman" w:hAnsi="Times New Roman" w:eastAsia="Times New Roman" w:cs="Times New Roman"/>
                <w:b w:val="0"/>
                <w:bCs w:val="0"/>
                <w:i w:val="0"/>
                <w:iCs w:val="0"/>
                <w:caps w:val="0"/>
                <w:smallCaps w:val="0"/>
                <w:color w:val="000000" w:themeColor="text1" w:themeTint="FF" w:themeShade="FF"/>
                <w:sz w:val="24"/>
                <w:szCs w:val="24"/>
                <w:lang w:val="en-US"/>
              </w:rPr>
              <w:t>Morris, M.A. &amp; Sarmiento, C. (2024). Documentation of disability status and accommodation needs in the electronic health record: A qualit</w:t>
            </w:r>
            <w:r w:rsidRPr="638F6F78" w:rsidR="52AF0B21">
              <w:rPr>
                <w:rFonts w:ascii="Times New Roman" w:hAnsi="Times New Roman" w:eastAsia="Times New Roman" w:cs="Times New Roman"/>
                <w:b w:val="0"/>
                <w:bCs w:val="0"/>
                <w:i w:val="0"/>
                <w:iCs w:val="0"/>
                <w:caps w:val="0"/>
                <w:smallCaps w:val="0"/>
                <w:color w:val="000000" w:themeColor="text1" w:themeTint="FF" w:themeShade="FF"/>
                <w:sz w:val="24"/>
                <w:szCs w:val="24"/>
                <w:lang w:val="en-US"/>
              </w:rPr>
              <w:t>ative study of health care organizations’ current practices.</w:t>
            </w:r>
            <w:r w:rsidRPr="638F6F78" w:rsidR="52AF0B21">
              <w:rPr>
                <w:rFonts w:ascii="Times New Roman" w:hAnsi="Times New Roman" w:eastAsia="Times New Roman" w:cs="Times New Roman"/>
                <w:b w:val="0"/>
                <w:bCs w:val="0"/>
                <w:i w:val="1"/>
                <w:iCs w:val="1"/>
                <w:caps w:val="0"/>
                <w:smallCaps w:val="0"/>
                <w:color w:val="000000" w:themeColor="text1" w:themeTint="FF" w:themeShade="FF"/>
                <w:sz w:val="24"/>
                <w:szCs w:val="24"/>
                <w:lang w:val="en-US"/>
              </w:rPr>
              <w:t xml:space="preserve"> The Joint Commission Journal on Quality and Patient Safety, 50</w:t>
            </w:r>
            <w:r w:rsidRPr="638F6F78" w:rsidR="07E68DBA">
              <w:rPr>
                <w:rFonts w:ascii="Times New Roman" w:hAnsi="Times New Roman" w:eastAsia="Times New Roman" w:cs="Times New Roman"/>
                <w:b w:val="0"/>
                <w:bCs w:val="0"/>
                <w:i w:val="1"/>
                <w:iCs w:val="1"/>
                <w:caps w:val="0"/>
                <w:smallCaps w:val="0"/>
                <w:color w:val="000000" w:themeColor="text1" w:themeTint="FF" w:themeShade="FF"/>
                <w:sz w:val="24"/>
                <w:szCs w:val="24"/>
                <w:lang w:val="en-US"/>
              </w:rPr>
              <w:t xml:space="preserve">, </w:t>
            </w:r>
            <w:r w:rsidRPr="638F6F78" w:rsidR="07E68DBA">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16-23. </w:t>
            </w:r>
            <w:hyperlink r:id="Rcecf8e0bc83241ef">
              <w:r w:rsidRPr="638F6F78" w:rsidR="07E68DBA">
                <w:rPr>
                  <w:rStyle w:val="Hyperlink"/>
                  <w:rFonts w:ascii="Times New Roman" w:hAnsi="Times New Roman" w:eastAsia="Times New Roman" w:cs="Times New Roman"/>
                  <w:b w:val="0"/>
                  <w:bCs w:val="0"/>
                  <w:i w:val="0"/>
                  <w:iCs w:val="0"/>
                  <w:caps w:val="0"/>
                  <w:smallCaps w:val="0"/>
                  <w:strike w:val="0"/>
                  <w:dstrike w:val="0"/>
                  <w:noProof w:val="0"/>
                  <w:color w:val="0272B1"/>
                  <w:sz w:val="24"/>
                  <w:szCs w:val="24"/>
                  <w:u w:val="none"/>
                  <w:lang w:val="en-US"/>
                </w:rPr>
                <w:t>https://doi.org/10.1016/j.jcjq.2023.10.006</w:t>
              </w:r>
            </w:hyperlink>
          </w:p>
        </w:tc>
      </w:tr>
      <w:tr w:rsidR="472F742F" w:rsidTr="638F6F78" w14:paraId="2E764307">
        <w:trPr>
          <w:trHeight w:val="300"/>
        </w:trPr>
        <w:tc>
          <w:tcPr>
            <w:tcW w:w="1905"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47C31518" w14:textId="3AA159A6">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72F742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Study objectives/purpose: </w:t>
            </w:r>
          </w:p>
        </w:tc>
        <w:tc>
          <w:tcPr>
            <w:tcW w:w="7560"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6FFEC20E" w14:textId="1C8F7D6C">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0B78F97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This study is expressing </w:t>
            </w:r>
            <w:r w:rsidRPr="638F6F78" w:rsidR="3976498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that</w:t>
            </w:r>
            <w:r w:rsidRPr="638F6F78" w:rsidR="0B78F97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organizations collect information about a patient’s disability status; it can lead to collecting information about a patient’s disability accommodation needs. </w:t>
            </w:r>
          </w:p>
          <w:p w:rsidR="472F742F" w:rsidP="638F6F78" w:rsidRDefault="472F742F" w14:paraId="5879A621" w14:textId="28408200">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25777FA">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Objective: To understand how HCOs are implementing the documentation of patients’ disability status and accommodation needs into the EHR. </w:t>
            </w:r>
          </w:p>
        </w:tc>
      </w:tr>
      <w:tr w:rsidR="472F742F" w:rsidTr="638F6F78" w14:paraId="500CC3B0">
        <w:trPr>
          <w:trHeight w:val="300"/>
        </w:trPr>
        <w:tc>
          <w:tcPr>
            <w:tcW w:w="1905"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4714ACC1" w14:textId="66DCDF01">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72F742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Level of Research/Design/Participants: </w:t>
            </w:r>
          </w:p>
        </w:tc>
        <w:tc>
          <w:tcPr>
            <w:tcW w:w="7560"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025AF8A9" w14:textId="3EC719E1">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A9DB83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Qualitative Study with semi-structured interviews on participants from the Disability Equity </w:t>
            </w:r>
            <w:r w:rsidRPr="638F6F78" w:rsidR="26315887">
              <w:rPr>
                <w:rFonts w:ascii="Times New Roman" w:hAnsi="Times New Roman" w:eastAsia="Times New Roman" w:cs="Times New Roman"/>
                <w:b w:val="0"/>
                <w:bCs w:val="0"/>
                <w:i w:val="0"/>
                <w:iCs w:val="0"/>
                <w:caps w:val="0"/>
                <w:smallCaps w:val="0"/>
                <w:color w:val="000000" w:themeColor="text1" w:themeTint="FF" w:themeShade="FF"/>
                <w:sz w:val="24"/>
                <w:szCs w:val="24"/>
                <w:lang w:val="en-US"/>
              </w:rPr>
              <w:t>Collaborative</w:t>
            </w:r>
            <w:r w:rsidRPr="638F6F78" w:rsidR="4A9DB83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(DEC) Healthcare Leaders work</w:t>
            </w:r>
            <w:r w:rsidRPr="638F6F78" w:rsidR="62BB4040">
              <w:rPr>
                <w:rFonts w:ascii="Times New Roman" w:hAnsi="Times New Roman" w:eastAsia="Times New Roman" w:cs="Times New Roman"/>
                <w:b w:val="0"/>
                <w:bCs w:val="0"/>
                <w:i w:val="0"/>
                <w:iCs w:val="0"/>
                <w:caps w:val="0"/>
                <w:smallCaps w:val="0"/>
                <w:color w:val="000000" w:themeColor="text1" w:themeTint="FF" w:themeShade="FF"/>
                <w:sz w:val="24"/>
                <w:szCs w:val="24"/>
                <w:lang w:val="en-US"/>
              </w:rPr>
              <w:t>group.</w:t>
            </w:r>
            <w:r w:rsidRPr="638F6F78" w:rsidR="344A65C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p>
        </w:tc>
      </w:tr>
      <w:tr w:rsidR="472F742F" w:rsidTr="638F6F78" w14:paraId="01354B41">
        <w:trPr>
          <w:trHeight w:val="300"/>
        </w:trPr>
        <w:tc>
          <w:tcPr>
            <w:tcW w:w="1905"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7746087F" w14:textId="73C7EE40">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72F742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Methods or summary of message: </w:t>
            </w:r>
          </w:p>
        </w:tc>
        <w:tc>
          <w:tcPr>
            <w:tcW w:w="7560"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20B03B7A" w14:textId="7A412F87">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52E32F8">
              <w:rPr>
                <w:rFonts w:ascii="Times New Roman" w:hAnsi="Times New Roman" w:eastAsia="Times New Roman" w:cs="Times New Roman"/>
                <w:b w:val="0"/>
                <w:bCs w:val="0"/>
                <w:i w:val="0"/>
                <w:iCs w:val="0"/>
                <w:caps w:val="0"/>
                <w:smallCaps w:val="0"/>
                <w:color w:val="000000" w:themeColor="text1" w:themeTint="FF" w:themeShade="FF"/>
                <w:sz w:val="24"/>
                <w:szCs w:val="24"/>
                <w:lang w:val="en-US"/>
              </w:rPr>
              <w:t>There is desire from clinical staff for disability s</w:t>
            </w:r>
            <w:r w:rsidRPr="638F6F78" w:rsidR="452E32F8">
              <w:rPr>
                <w:rFonts w:ascii="Times New Roman" w:hAnsi="Times New Roman" w:eastAsia="Times New Roman" w:cs="Times New Roman"/>
                <w:b w:val="0"/>
                <w:bCs w:val="0"/>
                <w:i w:val="0"/>
                <w:iCs w:val="0"/>
                <w:caps w:val="0"/>
                <w:smallCaps w:val="0"/>
                <w:color w:val="000000" w:themeColor="text1" w:themeTint="FF" w:themeShade="FF"/>
                <w:sz w:val="24"/>
                <w:szCs w:val="24"/>
                <w:lang w:val="en-US"/>
              </w:rPr>
              <w:t>tatus</w:t>
            </w:r>
            <w:r w:rsidRPr="638F6F78" w:rsidR="452E32F8">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and accommodations to be recorded in the EHR</w:t>
            </w:r>
          </w:p>
        </w:tc>
      </w:tr>
      <w:tr w:rsidR="472F742F" w:rsidTr="638F6F78" w14:paraId="3A7609ED">
        <w:trPr>
          <w:trHeight w:val="300"/>
        </w:trPr>
        <w:tc>
          <w:tcPr>
            <w:tcW w:w="1905"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565C7D0B" w14:textId="26528CBB">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72F742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Results and limitations: </w:t>
            </w:r>
          </w:p>
        </w:tc>
        <w:tc>
          <w:tcPr>
            <w:tcW w:w="7560"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2811582A" w14:textId="7337C8A5">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186AC570">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17 participants that </w:t>
            </w:r>
            <w:r w:rsidRPr="638F6F78" w:rsidR="186AC570">
              <w:rPr>
                <w:rFonts w:ascii="Times New Roman" w:hAnsi="Times New Roman" w:eastAsia="Times New Roman" w:cs="Times New Roman"/>
                <w:b w:val="0"/>
                <w:bCs w:val="0"/>
                <w:i w:val="0"/>
                <w:iCs w:val="0"/>
                <w:caps w:val="0"/>
                <w:smallCaps w:val="0"/>
                <w:color w:val="000000" w:themeColor="text1" w:themeTint="FF" w:themeShade="FF"/>
                <w:sz w:val="24"/>
                <w:szCs w:val="24"/>
                <w:lang w:val="en-US"/>
              </w:rPr>
              <w:t>represented</w:t>
            </w:r>
            <w:r w:rsidRPr="638F6F78" w:rsidR="186AC570">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15 HCOs: documenting disability status and</w:t>
            </w:r>
            <w:r w:rsidRPr="638F6F78" w:rsidR="68018E9B">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accommodations</w:t>
            </w:r>
            <w:r w:rsidRPr="638F6F78" w:rsidR="186AC570">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is </w:t>
            </w:r>
            <w:r w:rsidRPr="638F6F78" w:rsidR="19168301">
              <w:rPr>
                <w:rFonts w:ascii="Times New Roman" w:hAnsi="Times New Roman" w:eastAsia="Times New Roman" w:cs="Times New Roman"/>
                <w:b w:val="0"/>
                <w:bCs w:val="0"/>
                <w:i w:val="0"/>
                <w:iCs w:val="0"/>
                <w:caps w:val="0"/>
                <w:smallCaps w:val="0"/>
                <w:color w:val="000000" w:themeColor="text1" w:themeTint="FF" w:themeShade="FF"/>
                <w:sz w:val="24"/>
                <w:szCs w:val="24"/>
                <w:lang w:val="en-US"/>
              </w:rPr>
              <w:t>ongoing.</w:t>
            </w:r>
          </w:p>
          <w:p w:rsidR="472F742F" w:rsidP="638F6F78" w:rsidRDefault="472F742F" w14:paraId="33818961" w14:textId="0DA8EBB4">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415F691">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Beneficial to </w:t>
            </w:r>
            <w:r w:rsidRPr="638F6F78" w:rsidR="5EEDA5FE">
              <w:rPr>
                <w:rFonts w:ascii="Times New Roman" w:hAnsi="Times New Roman" w:eastAsia="Times New Roman" w:cs="Times New Roman"/>
                <w:b w:val="0"/>
                <w:bCs w:val="0"/>
                <w:i w:val="0"/>
                <w:iCs w:val="0"/>
                <w:caps w:val="0"/>
                <w:smallCaps w:val="0"/>
                <w:color w:val="000000" w:themeColor="text1" w:themeTint="FF" w:themeShade="FF"/>
                <w:sz w:val="24"/>
                <w:szCs w:val="24"/>
                <w:lang w:val="en-US"/>
              </w:rPr>
              <w:t>prepare for</w:t>
            </w:r>
            <w:r w:rsidRPr="638F6F78" w:rsidR="4415F691">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patients with disabilities, to increase efficiency</w:t>
            </w:r>
            <w:r w:rsidRPr="638F6F78" w:rsidR="2EAB74C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better experiences, and improved patient outcomes. </w:t>
            </w:r>
          </w:p>
          <w:p w:rsidR="472F742F" w:rsidP="638F6F78" w:rsidRDefault="472F742F" w14:paraId="44A7484A" w14:textId="3306EDBE">
            <w:pPr>
              <w:pStyle w:val="Normal"/>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73A3A80A">
              <w:rPr>
                <w:rFonts w:ascii="Times New Roman" w:hAnsi="Times New Roman" w:eastAsia="Times New Roman" w:cs="Times New Roman"/>
                <w:b w:val="0"/>
                <w:bCs w:val="0"/>
                <w:i w:val="0"/>
                <w:iCs w:val="0"/>
                <w:caps w:val="0"/>
                <w:smallCaps w:val="0"/>
                <w:color w:val="000000" w:themeColor="text1" w:themeTint="FF" w:themeShade="FF"/>
                <w:sz w:val="24"/>
                <w:szCs w:val="24"/>
                <w:lang w:val="en-US"/>
              </w:rPr>
              <w:t>“</w:t>
            </w:r>
            <w:r w:rsidRPr="638F6F78" w:rsidR="73A3A80A">
              <w:rPr>
                <w:rFonts w:ascii="Times New Roman" w:hAnsi="Times New Roman" w:eastAsia="Times New Roman" w:cs="Times New Roman"/>
                <w:noProof w:val="0"/>
                <w:sz w:val="24"/>
                <w:szCs w:val="24"/>
                <w:lang w:val="en-US"/>
              </w:rPr>
              <w:t xml:space="preserve">Do you have a disability and any accompanying </w:t>
            </w:r>
            <w:r w:rsidRPr="638F6F78" w:rsidR="73A3A80A">
              <w:rPr>
                <w:rFonts w:ascii="Times New Roman" w:hAnsi="Times New Roman" w:eastAsia="Times New Roman" w:cs="Times New Roman"/>
                <w:noProof w:val="0"/>
                <w:sz w:val="24"/>
                <w:szCs w:val="24"/>
                <w:lang w:val="en-US"/>
              </w:rPr>
              <w:t>assistance</w:t>
            </w:r>
            <w:r w:rsidRPr="638F6F78" w:rsidR="73A3A80A">
              <w:rPr>
                <w:rFonts w:ascii="Times New Roman" w:hAnsi="Times New Roman" w:eastAsia="Times New Roman" w:cs="Times New Roman"/>
                <w:noProof w:val="0"/>
                <w:sz w:val="24"/>
                <w:szCs w:val="24"/>
                <w:lang w:val="en-US"/>
              </w:rPr>
              <w:t xml:space="preserve"> needs?”</w:t>
            </w:r>
          </w:p>
          <w:p w:rsidR="472F742F" w:rsidP="638F6F78" w:rsidRDefault="472F742F" w14:paraId="1D4B46F9" w14:textId="6D8F69A3">
            <w:pPr>
              <w:pStyle w:val="Normal"/>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73A3A80A">
              <w:rPr>
                <w:rFonts w:ascii="Times New Roman" w:hAnsi="Times New Roman" w:eastAsia="Times New Roman" w:cs="Times New Roman"/>
                <w:noProof w:val="0"/>
                <w:sz w:val="24"/>
                <w:szCs w:val="24"/>
                <w:lang w:val="en-US"/>
              </w:rPr>
              <w:t xml:space="preserve">“Do you have </w:t>
            </w:r>
            <w:r w:rsidRPr="638F6F78" w:rsidR="73A3A80A">
              <w:rPr>
                <w:rFonts w:ascii="Times New Roman" w:hAnsi="Times New Roman" w:eastAsia="Times New Roman" w:cs="Times New Roman"/>
                <w:noProof w:val="0"/>
                <w:sz w:val="24"/>
                <w:szCs w:val="24"/>
                <w:lang w:val="en-US"/>
              </w:rPr>
              <w:t>a disability</w:t>
            </w:r>
            <w:r w:rsidRPr="638F6F78" w:rsidR="73A3A80A">
              <w:rPr>
                <w:rFonts w:ascii="Times New Roman" w:hAnsi="Times New Roman" w:eastAsia="Times New Roman" w:cs="Times New Roman"/>
                <w:noProof w:val="0"/>
                <w:sz w:val="24"/>
                <w:szCs w:val="24"/>
                <w:lang w:val="en-US"/>
              </w:rPr>
              <w:t xml:space="preserve">-related accommodation </w:t>
            </w:r>
            <w:r w:rsidRPr="638F6F78" w:rsidR="73A3A80A">
              <w:rPr>
                <w:rFonts w:ascii="Times New Roman" w:hAnsi="Times New Roman" w:eastAsia="Times New Roman" w:cs="Times New Roman"/>
                <w:noProof w:val="0"/>
                <w:sz w:val="24"/>
                <w:szCs w:val="24"/>
                <w:lang w:val="en-US"/>
              </w:rPr>
              <w:t>need</w:t>
            </w:r>
            <w:r w:rsidRPr="638F6F78" w:rsidR="73A3A80A">
              <w:rPr>
                <w:rFonts w:ascii="Times New Roman" w:hAnsi="Times New Roman" w:eastAsia="Times New Roman" w:cs="Times New Roman"/>
                <w:noProof w:val="0"/>
                <w:sz w:val="24"/>
                <w:szCs w:val="24"/>
                <w:lang w:val="en-US"/>
              </w:rPr>
              <w:t xml:space="preserve">?” </w:t>
            </w:r>
          </w:p>
          <w:p w:rsidR="472F742F" w:rsidP="638F6F78" w:rsidRDefault="472F742F" w14:paraId="561706B4" w14:textId="50393B52">
            <w:pPr>
              <w:pStyle w:val="Normal"/>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586D1357">
              <w:rPr>
                <w:rFonts w:ascii="Times New Roman" w:hAnsi="Times New Roman" w:eastAsia="Times New Roman" w:cs="Times New Roman"/>
                <w:noProof w:val="0"/>
                <w:sz w:val="24"/>
                <w:szCs w:val="24"/>
                <w:lang w:val="en-US"/>
              </w:rPr>
              <w:t xml:space="preserve">“During inpatient assessment patients are asked what their </w:t>
            </w:r>
            <w:r w:rsidRPr="638F6F78" w:rsidR="586D1357">
              <w:rPr>
                <w:rFonts w:ascii="Times New Roman" w:hAnsi="Times New Roman" w:eastAsia="Times New Roman" w:cs="Times New Roman"/>
                <w:noProof w:val="0"/>
                <w:sz w:val="24"/>
                <w:szCs w:val="24"/>
                <w:lang w:val="en-US"/>
              </w:rPr>
              <w:t>particular communication</w:t>
            </w:r>
            <w:r w:rsidRPr="638F6F78" w:rsidR="586D1357">
              <w:rPr>
                <w:rFonts w:ascii="Times New Roman" w:hAnsi="Times New Roman" w:eastAsia="Times New Roman" w:cs="Times New Roman"/>
                <w:noProof w:val="0"/>
                <w:sz w:val="24"/>
                <w:szCs w:val="24"/>
                <w:lang w:val="en-US"/>
              </w:rPr>
              <w:t xml:space="preserve"> needs are.”</w:t>
            </w:r>
          </w:p>
          <w:p w:rsidR="472F742F" w:rsidP="638F6F78" w:rsidRDefault="472F742F" w14:paraId="2D9806A3" w14:textId="316F9BA7">
            <w:pPr>
              <w:pStyle w:val="ListParagraph"/>
              <w:numPr>
                <w:ilvl w:val="0"/>
                <w:numId w:val="3"/>
              </w:numPr>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0B4B38A6">
              <w:rPr>
                <w:rFonts w:ascii="Times New Roman" w:hAnsi="Times New Roman" w:eastAsia="Times New Roman" w:cs="Times New Roman"/>
                <w:noProof w:val="0"/>
                <w:sz w:val="24"/>
                <w:szCs w:val="24"/>
                <w:lang w:val="en-US"/>
              </w:rPr>
              <w:t>Pointing out the need for ALL team members to be aware of and prepared to accommodate PWD.</w:t>
            </w:r>
          </w:p>
          <w:p w:rsidR="472F742F" w:rsidP="638F6F78" w:rsidRDefault="472F742F" w14:paraId="33597AA5" w14:textId="20B95D9B">
            <w:pPr>
              <w:pStyle w:val="ListParagraph"/>
              <w:numPr>
                <w:ilvl w:val="0"/>
                <w:numId w:val="3"/>
              </w:numPr>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586D1357">
              <w:rPr>
                <w:rFonts w:ascii="Times New Roman" w:hAnsi="Times New Roman" w:eastAsia="Times New Roman" w:cs="Times New Roman"/>
                <w:noProof w:val="0"/>
                <w:sz w:val="24"/>
                <w:szCs w:val="24"/>
                <w:lang w:val="en-US"/>
              </w:rPr>
              <w:t xml:space="preserve">Will better prepare facilities </w:t>
            </w:r>
            <w:r w:rsidRPr="638F6F78" w:rsidR="30173A71">
              <w:rPr>
                <w:rFonts w:ascii="Times New Roman" w:hAnsi="Times New Roman" w:eastAsia="Times New Roman" w:cs="Times New Roman"/>
                <w:noProof w:val="0"/>
                <w:sz w:val="24"/>
                <w:szCs w:val="24"/>
                <w:lang w:val="en-US"/>
              </w:rPr>
              <w:t>in regard to</w:t>
            </w:r>
            <w:r w:rsidRPr="638F6F78" w:rsidR="586D1357">
              <w:rPr>
                <w:rFonts w:ascii="Times New Roman" w:hAnsi="Times New Roman" w:eastAsia="Times New Roman" w:cs="Times New Roman"/>
                <w:noProof w:val="0"/>
                <w:sz w:val="24"/>
                <w:szCs w:val="24"/>
                <w:lang w:val="en-US"/>
              </w:rPr>
              <w:t xml:space="preserve"> equipment/supplies needed, budget.</w:t>
            </w:r>
          </w:p>
          <w:p w:rsidR="472F742F" w:rsidP="638F6F78" w:rsidRDefault="472F742F" w14:paraId="7C9CF52A" w14:textId="20939407">
            <w:pPr>
              <w:pStyle w:val="ListParagraph"/>
              <w:numPr>
                <w:ilvl w:val="0"/>
                <w:numId w:val="3"/>
              </w:numPr>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0B4B38A6">
              <w:rPr>
                <w:rFonts w:ascii="Times New Roman" w:hAnsi="Times New Roman" w:eastAsia="Times New Roman" w:cs="Times New Roman"/>
                <w:noProof w:val="0"/>
                <w:sz w:val="24"/>
                <w:szCs w:val="24"/>
                <w:lang w:val="en-US"/>
              </w:rPr>
              <w:t>Importance of knowing what and where accommodations are available within their organization</w:t>
            </w:r>
            <w:r w:rsidRPr="638F6F78" w:rsidR="0B4B38A6">
              <w:rPr>
                <w:rFonts w:ascii="Times New Roman" w:hAnsi="Times New Roman" w:eastAsia="Times New Roman" w:cs="Times New Roman"/>
                <w:noProof w:val="0"/>
                <w:sz w:val="24"/>
                <w:szCs w:val="24"/>
                <w:lang w:val="en-US"/>
              </w:rPr>
              <w:t xml:space="preserve">. </w:t>
            </w:r>
          </w:p>
          <w:p w:rsidR="472F742F" w:rsidP="638F6F78" w:rsidRDefault="472F742F" w14:paraId="00F0018C" w14:textId="1A67183E">
            <w:pPr>
              <w:pStyle w:val="Normal"/>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5377985E">
              <w:rPr>
                <w:rFonts w:ascii="Times New Roman" w:hAnsi="Times New Roman" w:eastAsia="Times New Roman" w:cs="Times New Roman"/>
                <w:noProof w:val="0"/>
                <w:sz w:val="24"/>
                <w:szCs w:val="24"/>
                <w:lang w:val="en-US"/>
              </w:rPr>
              <w:t>Patients'</w:t>
            </w:r>
            <w:r w:rsidRPr="638F6F78" w:rsidR="2C8DF4AB">
              <w:rPr>
                <w:rFonts w:ascii="Times New Roman" w:hAnsi="Times New Roman" w:eastAsia="Times New Roman" w:cs="Times New Roman"/>
                <w:noProof w:val="0"/>
                <w:sz w:val="24"/>
                <w:szCs w:val="24"/>
                <w:lang w:val="en-US"/>
              </w:rPr>
              <w:t xml:space="preserve"> conceptualization of disability (identity</w:t>
            </w:r>
            <w:r w:rsidRPr="638F6F78" w:rsidR="3E49DB50">
              <w:rPr>
                <w:rFonts w:ascii="Times New Roman" w:hAnsi="Times New Roman" w:eastAsia="Times New Roman" w:cs="Times New Roman"/>
                <w:noProof w:val="0"/>
                <w:sz w:val="24"/>
                <w:szCs w:val="24"/>
                <w:lang w:val="en-US"/>
              </w:rPr>
              <w:t>);</w:t>
            </w:r>
            <w:r w:rsidRPr="638F6F78" w:rsidR="32F7E26D">
              <w:rPr>
                <w:rFonts w:ascii="Times New Roman" w:hAnsi="Times New Roman" w:eastAsia="Times New Roman" w:cs="Times New Roman"/>
                <w:noProof w:val="0"/>
                <w:sz w:val="24"/>
                <w:szCs w:val="24"/>
                <w:lang w:val="en-US"/>
              </w:rPr>
              <w:t xml:space="preserve"> </w:t>
            </w:r>
            <w:r w:rsidRPr="638F6F78" w:rsidR="32F7E26D">
              <w:rPr>
                <w:rFonts w:ascii="Times New Roman" w:hAnsi="Times New Roman" w:eastAsia="Times New Roman" w:cs="Times New Roman"/>
                <w:noProof w:val="0"/>
                <w:sz w:val="24"/>
                <w:szCs w:val="24"/>
                <w:lang w:val="en-US"/>
              </w:rPr>
              <w:t>accommodations were seen as more important as they are functional versus just asking about disability.</w:t>
            </w:r>
          </w:p>
          <w:p w:rsidR="472F742F" w:rsidP="638F6F78" w:rsidRDefault="472F742F" w14:paraId="65C41227" w14:textId="2E4F0ED3">
            <w:pPr>
              <w:pStyle w:val="Normal"/>
              <w:spacing w:before="0" w:beforeAutospacing="off" w:after="0" w:afterAutospacing="off" w:line="285" w:lineRule="auto"/>
              <w:jc w:val="left"/>
              <w:rPr>
                <w:rFonts w:ascii="Times New Roman" w:hAnsi="Times New Roman" w:eastAsia="Times New Roman" w:cs="Times New Roman"/>
                <w:noProof w:val="0"/>
                <w:sz w:val="24"/>
                <w:szCs w:val="24"/>
                <w:lang w:val="en-US"/>
              </w:rPr>
            </w:pPr>
          </w:p>
          <w:p w:rsidR="472F742F" w:rsidP="638F6F78" w:rsidRDefault="472F742F" w14:paraId="62E35FE2" w14:textId="586E3CFA">
            <w:pPr>
              <w:pStyle w:val="Normal"/>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1689CAE8">
              <w:rPr>
                <w:rFonts w:ascii="Times New Roman" w:hAnsi="Times New Roman" w:eastAsia="Times New Roman" w:cs="Times New Roman"/>
                <w:noProof w:val="0"/>
                <w:sz w:val="24"/>
                <w:szCs w:val="24"/>
                <w:lang w:val="en-US"/>
              </w:rPr>
              <w:t xml:space="preserve">Noted that having standardized questions over free text allowed for increased understanding of medical records to </w:t>
            </w:r>
            <w:r w:rsidRPr="638F6F78" w:rsidR="1689CAE8">
              <w:rPr>
                <w:rFonts w:ascii="Times New Roman" w:hAnsi="Times New Roman" w:eastAsia="Times New Roman" w:cs="Times New Roman"/>
                <w:noProof w:val="0"/>
                <w:sz w:val="24"/>
                <w:szCs w:val="24"/>
                <w:lang w:val="en-US"/>
              </w:rPr>
              <w:t>determine</w:t>
            </w:r>
            <w:r w:rsidRPr="638F6F78" w:rsidR="79C0A2C9">
              <w:rPr>
                <w:rFonts w:ascii="Times New Roman" w:hAnsi="Times New Roman" w:eastAsia="Times New Roman" w:cs="Times New Roman"/>
                <w:noProof w:val="0"/>
                <w:sz w:val="24"/>
                <w:szCs w:val="24"/>
                <w:lang w:val="en-US"/>
              </w:rPr>
              <w:t xml:space="preserve"> disability </w:t>
            </w:r>
            <w:r w:rsidRPr="638F6F78" w:rsidR="79C0A2C9">
              <w:rPr>
                <w:rFonts w:ascii="Times New Roman" w:hAnsi="Times New Roman" w:eastAsia="Times New Roman" w:cs="Times New Roman"/>
                <w:noProof w:val="0"/>
                <w:sz w:val="24"/>
                <w:szCs w:val="24"/>
                <w:lang w:val="en-US"/>
              </w:rPr>
              <w:t>prevalence</w:t>
            </w:r>
            <w:r w:rsidRPr="638F6F78" w:rsidR="79C0A2C9">
              <w:rPr>
                <w:rFonts w:ascii="Times New Roman" w:hAnsi="Times New Roman" w:eastAsia="Times New Roman" w:cs="Times New Roman"/>
                <w:noProof w:val="0"/>
                <w:sz w:val="24"/>
                <w:szCs w:val="24"/>
                <w:lang w:val="en-US"/>
              </w:rPr>
              <w:t xml:space="preserve"> and run reports.</w:t>
            </w:r>
          </w:p>
          <w:p w:rsidR="472F742F" w:rsidP="638F6F78" w:rsidRDefault="472F742F" w14:paraId="2CDE9ED8" w14:textId="1AD01D61">
            <w:pPr>
              <w:pStyle w:val="Normal"/>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30A482CE">
              <w:rPr>
                <w:rFonts w:ascii="Times New Roman" w:hAnsi="Times New Roman" w:eastAsia="Times New Roman" w:cs="Times New Roman"/>
                <w:noProof w:val="0"/>
                <w:sz w:val="24"/>
                <w:szCs w:val="24"/>
                <w:lang w:val="en-US"/>
              </w:rPr>
              <w:t xml:space="preserve">Location of information is also important 9e.g. </w:t>
            </w:r>
            <w:r w:rsidRPr="638F6F78" w:rsidR="30A482CE">
              <w:rPr>
                <w:rFonts w:ascii="Times New Roman" w:hAnsi="Times New Roman" w:eastAsia="Times New Roman" w:cs="Times New Roman"/>
                <w:noProof w:val="0"/>
                <w:sz w:val="24"/>
                <w:szCs w:val="24"/>
                <w:lang w:val="en-US"/>
              </w:rPr>
              <w:t>banner or story board location.</w:t>
            </w:r>
            <w:r w:rsidRPr="638F6F78" w:rsidR="30A482CE">
              <w:rPr>
                <w:rFonts w:ascii="Times New Roman" w:hAnsi="Times New Roman" w:eastAsia="Times New Roman" w:cs="Times New Roman"/>
                <w:noProof w:val="0"/>
                <w:sz w:val="24"/>
                <w:szCs w:val="24"/>
                <w:lang w:val="en-US"/>
              </w:rPr>
              <w:t xml:space="preserve"> </w:t>
            </w:r>
          </w:p>
          <w:p w:rsidR="472F742F" w:rsidP="638F6F78" w:rsidRDefault="472F742F" w14:paraId="149F1FD4" w14:textId="3F754CAB">
            <w:pPr>
              <w:pStyle w:val="Normal"/>
              <w:spacing w:before="0" w:beforeAutospacing="off" w:after="0" w:afterAutospacing="off" w:line="285" w:lineRule="auto"/>
              <w:jc w:val="left"/>
              <w:rPr>
                <w:rFonts w:ascii="Times New Roman" w:hAnsi="Times New Roman" w:eastAsia="Times New Roman" w:cs="Times New Roman"/>
                <w:noProof w:val="0"/>
                <w:sz w:val="24"/>
                <w:szCs w:val="24"/>
                <w:lang w:val="en-US"/>
              </w:rPr>
            </w:pPr>
          </w:p>
          <w:p w:rsidR="472F742F" w:rsidP="638F6F78" w:rsidRDefault="472F742F" w14:paraId="16A330AE" w14:textId="07431B5F">
            <w:pPr>
              <w:pStyle w:val="Normal"/>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1594E1A6">
              <w:rPr>
                <w:rFonts w:ascii="Times New Roman" w:hAnsi="Times New Roman" w:eastAsia="Times New Roman" w:cs="Times New Roman"/>
                <w:noProof w:val="0"/>
                <w:sz w:val="24"/>
                <w:szCs w:val="24"/>
                <w:lang w:val="en-US"/>
              </w:rPr>
              <w:t>“According to the participants, a patient’s disability status should be available to all providers and staff and should travel with the patient to any department or clinic in which they are provided care”</w:t>
            </w:r>
          </w:p>
          <w:p w:rsidR="472F742F" w:rsidP="638F6F78" w:rsidRDefault="472F742F" w14:paraId="4A461102" w14:textId="5257A7E5">
            <w:pPr>
              <w:pStyle w:val="Normal"/>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1594E1A6">
              <w:rPr>
                <w:rFonts w:ascii="Times New Roman" w:hAnsi="Times New Roman" w:eastAsia="Times New Roman" w:cs="Times New Roman"/>
                <w:noProof w:val="0"/>
                <w:sz w:val="24"/>
                <w:szCs w:val="24"/>
                <w:lang w:val="en-US"/>
              </w:rPr>
              <w:t>Maybe: disability flag in the chart?</w:t>
            </w:r>
          </w:p>
          <w:p w:rsidR="472F742F" w:rsidP="638F6F78" w:rsidRDefault="472F742F" w14:paraId="17202EB7" w14:textId="2AC81B54">
            <w:pPr>
              <w:pStyle w:val="Normal"/>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32F02D7C">
              <w:rPr>
                <w:rFonts w:ascii="Times New Roman" w:hAnsi="Times New Roman" w:eastAsia="Times New Roman" w:cs="Times New Roman"/>
                <w:noProof w:val="0"/>
                <w:sz w:val="24"/>
                <w:szCs w:val="24"/>
                <w:lang w:val="en-US"/>
              </w:rPr>
              <w:t>Patient portal—documenting disability and accommodation needs</w:t>
            </w:r>
          </w:p>
          <w:p w:rsidR="472F742F" w:rsidP="1793E5CA" w:rsidRDefault="472F742F" w14:paraId="01693917" w14:textId="6D2047F9">
            <w:pPr>
              <w:pStyle w:val="Normal"/>
              <w:spacing w:before="0" w:beforeAutospacing="off" w:after="0" w:afterAutospacing="off" w:line="285" w:lineRule="auto"/>
              <w:jc w:val="left"/>
            </w:pPr>
          </w:p>
          <w:p w:rsidR="472F742F" w:rsidP="1793E5CA" w:rsidRDefault="472F742F" w14:paraId="20484338" w14:textId="76E80185">
            <w:pPr>
              <w:pStyle w:val="Normal"/>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50D4DB7E">
              <w:rPr>
                <w:rFonts w:ascii="Times New Roman" w:hAnsi="Times New Roman" w:eastAsia="Times New Roman" w:cs="Times New Roman"/>
                <w:sz w:val="24"/>
                <w:szCs w:val="24"/>
              </w:rPr>
              <w:t xml:space="preserve">Leadership support is crucial (organizational leadership), </w:t>
            </w:r>
            <w:r w:rsidRPr="638F6F78" w:rsidR="56C5514F">
              <w:rPr>
                <w:rFonts w:ascii="Times New Roman" w:hAnsi="Times New Roman" w:eastAsia="Times New Roman" w:cs="Times New Roman"/>
                <w:noProof w:val="0"/>
                <w:sz w:val="24"/>
                <w:szCs w:val="24"/>
                <w:lang w:val="en-US"/>
              </w:rPr>
              <w:t>relied on their internal EHR build teams to build the fields</w:t>
            </w:r>
            <w:r w:rsidRPr="638F6F78" w:rsidR="56C5514F">
              <w:rPr>
                <w:rFonts w:ascii="Times New Roman" w:hAnsi="Times New Roman" w:eastAsia="Times New Roman" w:cs="Times New Roman"/>
                <w:noProof w:val="0"/>
                <w:sz w:val="24"/>
                <w:szCs w:val="24"/>
                <w:lang w:val="en-US"/>
              </w:rPr>
              <w:t>.</w:t>
            </w:r>
          </w:p>
          <w:p w:rsidR="472F742F" w:rsidP="638F6F78" w:rsidRDefault="472F742F" w14:paraId="7DCAE610" w14:textId="778DD108">
            <w:pPr>
              <w:pStyle w:val="Normal"/>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4437CA0B">
              <w:rPr>
                <w:rFonts w:ascii="Times New Roman" w:hAnsi="Times New Roman" w:eastAsia="Times New Roman" w:cs="Times New Roman"/>
                <w:noProof w:val="0"/>
                <w:sz w:val="24"/>
                <w:szCs w:val="24"/>
                <w:lang w:val="en-US"/>
              </w:rPr>
              <w:t xml:space="preserve">“Strategies to gain buy-in and support </w:t>
            </w:r>
            <w:r w:rsidRPr="638F6F78" w:rsidR="4437CA0B">
              <w:rPr>
                <w:rFonts w:ascii="Times New Roman" w:hAnsi="Times New Roman" w:eastAsia="Times New Roman" w:cs="Times New Roman"/>
                <w:noProof w:val="0"/>
                <w:sz w:val="24"/>
                <w:szCs w:val="24"/>
                <w:lang w:val="en-US"/>
              </w:rPr>
              <w:t>included</w:t>
            </w:r>
            <w:r w:rsidRPr="638F6F78" w:rsidR="4437CA0B">
              <w:rPr>
                <w:rFonts w:ascii="Times New Roman" w:hAnsi="Times New Roman" w:eastAsia="Times New Roman" w:cs="Times New Roman"/>
                <w:noProof w:val="0"/>
                <w:sz w:val="24"/>
                <w:szCs w:val="24"/>
                <w:lang w:val="en-US"/>
              </w:rPr>
              <w:t xml:space="preserve"> engaging key organizational committees and champions from across the organization and integrating disability status into existing diversity, equity, and inclusion efforts.”</w:t>
            </w:r>
          </w:p>
          <w:p w:rsidR="472F742F" w:rsidP="638F6F78" w:rsidRDefault="472F742F" w14:paraId="0BEF5969" w14:textId="1C2E2E53">
            <w:pPr>
              <w:pStyle w:val="Normal"/>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55017054">
              <w:rPr>
                <w:rFonts w:ascii="Times New Roman" w:hAnsi="Times New Roman" w:eastAsia="Times New Roman" w:cs="Times New Roman"/>
                <w:noProof w:val="0"/>
                <w:sz w:val="24"/>
                <w:szCs w:val="24"/>
                <w:lang w:val="en-US"/>
              </w:rPr>
              <w:t xml:space="preserve">Training is seen as </w:t>
            </w:r>
            <w:r w:rsidRPr="638F6F78" w:rsidR="55017054">
              <w:rPr>
                <w:rFonts w:ascii="Times New Roman" w:hAnsi="Times New Roman" w:eastAsia="Times New Roman" w:cs="Times New Roman"/>
                <w:noProof w:val="0"/>
                <w:sz w:val="24"/>
                <w:szCs w:val="24"/>
                <w:lang w:val="en-US"/>
              </w:rPr>
              <w:t>an important step</w:t>
            </w:r>
            <w:r w:rsidRPr="638F6F78" w:rsidR="55017054">
              <w:rPr>
                <w:rFonts w:ascii="Times New Roman" w:hAnsi="Times New Roman" w:eastAsia="Times New Roman" w:cs="Times New Roman"/>
                <w:noProof w:val="0"/>
                <w:sz w:val="24"/>
                <w:szCs w:val="24"/>
                <w:lang w:val="en-US"/>
              </w:rPr>
              <w:t xml:space="preserve"> for successful implementation- for all staff such as annual training </w:t>
            </w:r>
            <w:r w:rsidRPr="638F6F78" w:rsidR="55017054">
              <w:rPr>
                <w:rFonts w:ascii="Times New Roman" w:hAnsi="Times New Roman" w:eastAsia="Times New Roman" w:cs="Times New Roman"/>
                <w:noProof w:val="0"/>
                <w:sz w:val="24"/>
                <w:szCs w:val="24"/>
                <w:lang w:val="en-US"/>
              </w:rPr>
              <w:t>required</w:t>
            </w:r>
            <w:r w:rsidRPr="638F6F78" w:rsidR="55017054">
              <w:rPr>
                <w:rFonts w:ascii="Times New Roman" w:hAnsi="Times New Roman" w:eastAsia="Times New Roman" w:cs="Times New Roman"/>
                <w:noProof w:val="0"/>
                <w:sz w:val="24"/>
                <w:szCs w:val="24"/>
                <w:lang w:val="en-US"/>
              </w:rPr>
              <w:t xml:space="preserve"> for staff and providers. </w:t>
            </w:r>
          </w:p>
          <w:p w:rsidR="472F742F" w:rsidP="638F6F78" w:rsidRDefault="472F742F" w14:paraId="649DBA91" w14:textId="2B864236">
            <w:pPr>
              <w:pStyle w:val="Normal"/>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6EEC9F96">
              <w:rPr>
                <w:rFonts w:ascii="Times New Roman" w:hAnsi="Times New Roman" w:eastAsia="Times New Roman" w:cs="Times New Roman"/>
                <w:noProof w:val="0"/>
                <w:sz w:val="24"/>
                <w:szCs w:val="24"/>
                <w:lang w:val="en-US"/>
              </w:rPr>
              <w:t>“This was due in part to concerns about offending patients by asking about disability status or accommodation needs”</w:t>
            </w:r>
          </w:p>
          <w:p w:rsidR="472F742F" w:rsidP="638F6F78" w:rsidRDefault="472F742F" w14:paraId="6CD38A3B" w14:textId="776D0B95">
            <w:pPr>
              <w:pStyle w:val="Normal"/>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6EEC9F96">
              <w:rPr>
                <w:rFonts w:ascii="Times New Roman" w:hAnsi="Times New Roman" w:eastAsia="Times New Roman" w:cs="Times New Roman"/>
                <w:noProof w:val="0"/>
                <w:sz w:val="24"/>
                <w:szCs w:val="24"/>
                <w:lang w:val="en-US"/>
              </w:rPr>
              <w:t xml:space="preserve">Educate pts on rationale </w:t>
            </w:r>
            <w:r w:rsidRPr="638F6F78" w:rsidR="6EEC9F96">
              <w:rPr>
                <w:rFonts w:ascii="Times New Roman" w:hAnsi="Times New Roman" w:eastAsia="Times New Roman" w:cs="Times New Roman"/>
                <w:noProof w:val="0"/>
                <w:sz w:val="24"/>
                <w:szCs w:val="24"/>
                <w:lang w:val="en-US"/>
              </w:rPr>
              <w:t>in regard to</w:t>
            </w:r>
            <w:r w:rsidRPr="638F6F78" w:rsidR="6EEC9F96">
              <w:rPr>
                <w:rFonts w:ascii="Times New Roman" w:hAnsi="Times New Roman" w:eastAsia="Times New Roman" w:cs="Times New Roman"/>
                <w:noProof w:val="0"/>
                <w:sz w:val="24"/>
                <w:szCs w:val="24"/>
                <w:lang w:val="en-US"/>
              </w:rPr>
              <w:t xml:space="preserve"> why information is collected.</w:t>
            </w:r>
          </w:p>
          <w:p w:rsidR="472F742F" w:rsidP="638F6F78" w:rsidRDefault="472F742F" w14:paraId="66074720" w14:textId="1EC71466">
            <w:pPr>
              <w:pStyle w:val="Normal"/>
              <w:suppressLineNumbers w:val="0"/>
              <w:bidi w:val="0"/>
              <w:spacing w:before="0" w:beforeAutospacing="off" w:after="0" w:afterAutospacing="off" w:line="285" w:lineRule="auto"/>
              <w:ind w:left="0" w:right="0"/>
              <w:jc w:val="left"/>
              <w:rPr>
                <w:rFonts w:ascii="Times New Roman" w:hAnsi="Times New Roman" w:eastAsia="Times New Roman" w:cs="Times New Roman"/>
                <w:noProof w:val="0"/>
                <w:sz w:val="24"/>
                <w:szCs w:val="24"/>
                <w:lang w:val="en-US"/>
              </w:rPr>
            </w:pPr>
          </w:p>
        </w:tc>
      </w:tr>
      <w:tr w:rsidR="472F742F" w:rsidTr="638F6F78" w14:paraId="00D86590">
        <w:trPr>
          <w:trHeight w:val="300"/>
        </w:trPr>
        <w:tc>
          <w:tcPr>
            <w:tcW w:w="1905"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65EB7D56" w14:textId="46E93CDB">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72F742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Relevance to capstone: </w:t>
            </w:r>
          </w:p>
        </w:tc>
        <w:tc>
          <w:tcPr>
            <w:tcW w:w="7560"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3F26FB48" w14:textId="4BBEF06E">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6F64BAF4">
              <w:rPr>
                <w:rFonts w:ascii="Times New Roman" w:hAnsi="Times New Roman" w:eastAsia="Times New Roman" w:cs="Times New Roman"/>
                <w:b w:val="0"/>
                <w:bCs w:val="0"/>
                <w:i w:val="0"/>
                <w:iCs w:val="0"/>
                <w:caps w:val="0"/>
                <w:smallCaps w:val="0"/>
                <w:color w:val="000000" w:themeColor="text1" w:themeTint="FF" w:themeShade="FF"/>
                <w:sz w:val="24"/>
                <w:szCs w:val="24"/>
                <w:lang w:val="en-US"/>
              </w:rPr>
              <w:t>It is important</w:t>
            </w:r>
            <w:r w:rsidRPr="638F6F78" w:rsidR="0C1AF50C">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to include accommodation needs. </w:t>
            </w:r>
            <w:r w:rsidRPr="638F6F78" w:rsidR="34CE7E4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This reference is very impactful as it gives an idea of what other locations are doing, and </w:t>
            </w:r>
            <w:r w:rsidRPr="638F6F78" w:rsidR="34CE7E4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demonstrating</w:t>
            </w:r>
            <w:r w:rsidRPr="638F6F78" w:rsidR="34CE7E4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the need for more interventions focused on gaining </w:t>
            </w:r>
            <w:r w:rsidRPr="638F6F78" w:rsidR="34CE7E4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appropriate</w:t>
            </w:r>
            <w:r w:rsidRPr="638F6F78" w:rsidR="34CE7E4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and helpful information for more efficient and </w:t>
            </w:r>
            <w:r w:rsidRPr="638F6F78" w:rsidR="34CE7E4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equitable</w:t>
            </w:r>
            <w:r w:rsidRPr="638F6F78" w:rsidR="34CE7E4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care. This st</w:t>
            </w:r>
            <w:r w:rsidRPr="638F6F78" w:rsidR="3F6F2588">
              <w:rPr>
                <w:rFonts w:ascii="Times New Roman" w:hAnsi="Times New Roman" w:eastAsia="Times New Roman" w:cs="Times New Roman"/>
                <w:b w:val="0"/>
                <w:bCs w:val="0"/>
                <w:i w:val="0"/>
                <w:iCs w:val="0"/>
                <w:caps w:val="0"/>
                <w:smallCaps w:val="0"/>
                <w:color w:val="000000" w:themeColor="text1" w:themeTint="FF" w:themeShade="FF"/>
                <w:sz w:val="24"/>
                <w:szCs w:val="24"/>
                <w:lang w:val="en-US"/>
              </w:rPr>
              <w:t>udy emphasized the need for education for staff and proper documentation in EHR.</w:t>
            </w:r>
          </w:p>
        </w:tc>
      </w:tr>
    </w:tbl>
    <w:p w:rsidR="472F742F" w:rsidP="638F6F78" w:rsidRDefault="472F742F" w14:paraId="3E2051DF" w14:textId="2919562D">
      <w:pPr>
        <w:rPr>
          <w:rFonts w:ascii="Times New Roman" w:hAnsi="Times New Roman" w:eastAsia="Times New Roman" w:cs="Times New Roman"/>
          <w:sz w:val="24"/>
          <w:szCs w:val="24"/>
        </w:rPr>
      </w:pP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1950"/>
        <w:gridCol w:w="7515"/>
      </w:tblGrid>
      <w:tr w:rsidR="472F742F" w:rsidTr="638F6F78" w14:paraId="17182B29">
        <w:trPr>
          <w:trHeight w:val="300"/>
        </w:trPr>
        <w:tc>
          <w:tcPr>
            <w:tcW w:w="1950"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3A3575F0" w14:textId="27E44175">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72F742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Citation: </w:t>
            </w:r>
            <w:r w:rsidRPr="638F6F78" w:rsidR="3040567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4</w:t>
            </w:r>
          </w:p>
        </w:tc>
        <w:tc>
          <w:tcPr>
            <w:tcW w:w="7515"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53D3B85A" w14:textId="2C34037B">
            <w:pPr>
              <w:pStyle w:val="Normal"/>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593789D3">
              <w:rPr>
                <w:rFonts w:ascii="Times New Roman" w:hAnsi="Times New Roman" w:eastAsia="Times New Roman" w:cs="Times New Roman"/>
                <w:b w:val="0"/>
                <w:bCs w:val="0"/>
                <w:i w:val="0"/>
                <w:iCs w:val="0"/>
                <w:caps w:val="0"/>
                <w:smallCaps w:val="0"/>
                <w:noProof w:val="0"/>
                <w:color w:val="1B1B1B"/>
                <w:sz w:val="24"/>
                <w:szCs w:val="24"/>
                <w:lang w:val="en-US"/>
              </w:rPr>
              <w:t>Halkides</w:t>
            </w:r>
            <w:r w:rsidRPr="638F6F78" w:rsidR="593789D3">
              <w:rPr>
                <w:rFonts w:ascii="Times New Roman" w:hAnsi="Times New Roman" w:eastAsia="Times New Roman" w:cs="Times New Roman"/>
                <w:b w:val="0"/>
                <w:bCs w:val="0"/>
                <w:i w:val="0"/>
                <w:iCs w:val="0"/>
                <w:caps w:val="0"/>
                <w:smallCaps w:val="0"/>
                <w:noProof w:val="0"/>
                <w:color w:val="1B1B1B"/>
                <w:sz w:val="24"/>
                <w:szCs w:val="24"/>
                <w:lang w:val="en-US"/>
              </w:rPr>
              <w:t xml:space="preserve">, H., James, T. G., McKee, M. M., Meade, M. A., Moran, C., &amp; Park, S. (2022). Spotlighting Disability in a Major Electronic Health Record: Michigan Medicine's Disability and Accommodations Tab. </w:t>
            </w:r>
            <w:r w:rsidRPr="638F6F78" w:rsidR="593789D3">
              <w:rPr>
                <w:rFonts w:ascii="Times New Roman" w:hAnsi="Times New Roman" w:eastAsia="Times New Roman" w:cs="Times New Roman"/>
                <w:b w:val="0"/>
                <w:bCs w:val="0"/>
                <w:i w:val="1"/>
                <w:iCs w:val="1"/>
                <w:caps w:val="0"/>
                <w:smallCaps w:val="0"/>
                <w:noProof w:val="0"/>
                <w:color w:val="1B1B1B"/>
                <w:sz w:val="24"/>
                <w:szCs w:val="24"/>
                <w:lang w:val="en-US"/>
              </w:rPr>
              <w:t>JMIR formative research</w:t>
            </w:r>
            <w:r w:rsidRPr="638F6F78" w:rsidR="593789D3">
              <w:rPr>
                <w:rFonts w:ascii="Times New Roman" w:hAnsi="Times New Roman" w:eastAsia="Times New Roman" w:cs="Times New Roman"/>
                <w:b w:val="0"/>
                <w:bCs w:val="0"/>
                <w:i w:val="0"/>
                <w:iCs w:val="0"/>
                <w:caps w:val="0"/>
                <w:smallCaps w:val="0"/>
                <w:noProof w:val="0"/>
                <w:color w:val="1B1B1B"/>
                <w:sz w:val="24"/>
                <w:szCs w:val="24"/>
                <w:lang w:val="en-US"/>
              </w:rPr>
              <w:t xml:space="preserve">, </w:t>
            </w:r>
            <w:r w:rsidRPr="638F6F78" w:rsidR="593789D3">
              <w:rPr>
                <w:rFonts w:ascii="Times New Roman" w:hAnsi="Times New Roman" w:eastAsia="Times New Roman" w:cs="Times New Roman"/>
                <w:b w:val="0"/>
                <w:bCs w:val="0"/>
                <w:i w:val="1"/>
                <w:iCs w:val="1"/>
                <w:caps w:val="0"/>
                <w:smallCaps w:val="0"/>
                <w:noProof w:val="0"/>
                <w:color w:val="1B1B1B"/>
                <w:sz w:val="24"/>
                <w:szCs w:val="24"/>
                <w:lang w:val="en-US"/>
              </w:rPr>
              <w:t>6</w:t>
            </w:r>
            <w:r w:rsidRPr="638F6F78" w:rsidR="593789D3">
              <w:rPr>
                <w:rFonts w:ascii="Times New Roman" w:hAnsi="Times New Roman" w:eastAsia="Times New Roman" w:cs="Times New Roman"/>
                <w:b w:val="0"/>
                <w:bCs w:val="0"/>
                <w:i w:val="0"/>
                <w:iCs w:val="0"/>
                <w:caps w:val="0"/>
                <w:smallCaps w:val="0"/>
                <w:noProof w:val="0"/>
                <w:color w:val="1B1B1B"/>
                <w:sz w:val="24"/>
                <w:szCs w:val="24"/>
                <w:lang w:val="en-US"/>
              </w:rPr>
              <w:t>(12), e38003. https://doi.org/10.2196/38003</w:t>
            </w:r>
          </w:p>
        </w:tc>
      </w:tr>
      <w:tr w:rsidR="472F742F" w:rsidTr="638F6F78" w14:paraId="0D8DEBD0">
        <w:trPr>
          <w:trHeight w:val="300"/>
        </w:trPr>
        <w:tc>
          <w:tcPr>
            <w:tcW w:w="1950"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1CC07C34" w14:textId="3F1EEADF">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72F742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Study objectives/purpose: </w:t>
            </w:r>
          </w:p>
        </w:tc>
        <w:tc>
          <w:tcPr>
            <w:tcW w:w="7515"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036F4B4A" w14:textId="75CFB708">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41B90E3">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Purpose is to develop and implement Disability and </w:t>
            </w:r>
            <w:r w:rsidRPr="638F6F78" w:rsidR="441B90E3">
              <w:rPr>
                <w:rFonts w:ascii="Times New Roman" w:hAnsi="Times New Roman" w:eastAsia="Times New Roman" w:cs="Times New Roman"/>
                <w:b w:val="0"/>
                <w:bCs w:val="0"/>
                <w:i w:val="0"/>
                <w:iCs w:val="0"/>
                <w:caps w:val="0"/>
                <w:smallCaps w:val="0"/>
                <w:color w:val="000000" w:themeColor="text1" w:themeTint="FF" w:themeShade="FF"/>
                <w:sz w:val="24"/>
                <w:szCs w:val="24"/>
                <w:lang w:val="en-US"/>
              </w:rPr>
              <w:t>Accommodations</w:t>
            </w:r>
            <w:r w:rsidRPr="638F6F78" w:rsidR="441B90E3">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tab</w:t>
            </w:r>
          </w:p>
        </w:tc>
      </w:tr>
      <w:tr w:rsidR="472F742F" w:rsidTr="638F6F78" w14:paraId="2AEA25D9">
        <w:trPr>
          <w:trHeight w:val="300"/>
        </w:trPr>
        <w:tc>
          <w:tcPr>
            <w:tcW w:w="1950"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5CBE599D" w14:textId="3BAC07ED">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72F742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Level of Research/Design/Participants: </w:t>
            </w:r>
          </w:p>
        </w:tc>
        <w:tc>
          <w:tcPr>
            <w:tcW w:w="7515"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0435B437" w14:textId="2527F0EB">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p>
        </w:tc>
      </w:tr>
      <w:tr w:rsidR="472F742F" w:rsidTr="638F6F78" w14:paraId="096982D8">
        <w:trPr>
          <w:trHeight w:val="300"/>
        </w:trPr>
        <w:tc>
          <w:tcPr>
            <w:tcW w:w="1950"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449B48CE" w14:textId="66B2F5BB">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72F742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Methods or summary of message: </w:t>
            </w:r>
          </w:p>
        </w:tc>
        <w:tc>
          <w:tcPr>
            <w:tcW w:w="7515"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20C80FEE" w14:textId="047D4425">
            <w:pPr>
              <w:pStyle w:val="Normal"/>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58B2B933">
              <w:rPr>
                <w:rFonts w:ascii="Times New Roman" w:hAnsi="Times New Roman" w:eastAsia="Times New Roman" w:cs="Times New Roman"/>
                <w:b w:val="0"/>
                <w:bCs w:val="0"/>
                <w:i w:val="0"/>
                <w:iCs w:val="0"/>
                <w:caps w:val="0"/>
                <w:smallCaps w:val="0"/>
                <w:color w:val="000000" w:themeColor="text1" w:themeTint="FF" w:themeShade="FF"/>
                <w:sz w:val="24"/>
                <w:szCs w:val="24"/>
                <w:lang w:val="en-US"/>
              </w:rPr>
              <w:t>“</w:t>
            </w:r>
            <w:r w:rsidRPr="638F6F78" w:rsidR="58B2B933">
              <w:rPr>
                <w:rFonts w:ascii="Times New Roman" w:hAnsi="Times New Roman" w:eastAsia="Times New Roman" w:cs="Times New Roman"/>
                <w:noProof w:val="0"/>
                <w:sz w:val="24"/>
                <w:szCs w:val="24"/>
                <w:lang w:val="en-US"/>
              </w:rPr>
              <w:t>The use of health informatics, specifically electronic health records (EHRs), can improve the provision of accommodations for people with disabilities, and therefore, improve the delivery of patient care and promote health equity”</w:t>
            </w:r>
          </w:p>
        </w:tc>
      </w:tr>
      <w:tr w:rsidR="472F742F" w:rsidTr="638F6F78" w14:paraId="677B4811">
        <w:trPr>
          <w:trHeight w:val="300"/>
        </w:trPr>
        <w:tc>
          <w:tcPr>
            <w:tcW w:w="1950"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764662B1" w14:textId="7D747602">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72F742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Results and limitations: </w:t>
            </w:r>
          </w:p>
        </w:tc>
        <w:tc>
          <w:tcPr>
            <w:tcW w:w="7515"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4A04D6B8" w14:textId="246B9618">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53110C22">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Demonstrates how the hospital system informed patients of rationale for providing improved accessibility- via a message on the portal. </w:t>
            </w:r>
          </w:p>
          <w:p w:rsidR="472F742F" w:rsidP="638F6F78" w:rsidRDefault="472F742F" w14:paraId="049F9748" w14:textId="3B7788EA">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31855AE0">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Patients are using it! </w:t>
            </w:r>
            <w:r w:rsidRPr="638F6F78" w:rsidR="23A4DEE4">
              <w:rPr>
                <w:rFonts w:ascii="Times New Roman" w:hAnsi="Times New Roman" w:eastAsia="Times New Roman" w:cs="Times New Roman"/>
                <w:b w:val="0"/>
                <w:bCs w:val="0"/>
                <w:i w:val="0"/>
                <w:iCs w:val="0"/>
                <w:caps w:val="0"/>
                <w:smallCaps w:val="0"/>
                <w:color w:val="000000" w:themeColor="text1" w:themeTint="FF" w:themeShade="FF"/>
                <w:sz w:val="24"/>
                <w:szCs w:val="24"/>
                <w:lang w:val="en-US"/>
              </w:rPr>
              <w:t>The options include sensory, upper body and fine motor, speech/communication, respiratory, mobility disability</w:t>
            </w:r>
            <w:r w:rsidRPr="638F6F78" w:rsidR="33399C95">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mental health, hard of hearing, deaf, or deaf blind, cognitive/intellectual/developmental, blind/low vision</w:t>
            </w:r>
          </w:p>
          <w:p w:rsidR="472F742F" w:rsidP="638F6F78" w:rsidRDefault="472F742F" w14:paraId="4403021C" w14:textId="7BA4A0DD">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7D8A45AC">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Highlight the importance of keeping in mind how certain healthcare teams will respond/use the information. </w:t>
            </w:r>
          </w:p>
        </w:tc>
      </w:tr>
      <w:tr w:rsidR="472F742F" w:rsidTr="638F6F78" w14:paraId="7CC4B73D">
        <w:trPr>
          <w:trHeight w:val="300"/>
        </w:trPr>
        <w:tc>
          <w:tcPr>
            <w:tcW w:w="1950"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137DB95C" w14:textId="15B6F7A7">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72F742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Relevance to capstone: </w:t>
            </w:r>
          </w:p>
        </w:tc>
        <w:tc>
          <w:tcPr>
            <w:tcW w:w="7515"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5BED4666" w14:textId="64E66B11">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6E0241DA">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It gives </w:t>
            </w:r>
            <w:r w:rsidRPr="638F6F78" w:rsidR="6E0241DA">
              <w:rPr>
                <w:rFonts w:ascii="Times New Roman" w:hAnsi="Times New Roman" w:eastAsia="Times New Roman" w:cs="Times New Roman"/>
                <w:b w:val="0"/>
                <w:bCs w:val="0"/>
                <w:i w:val="0"/>
                <w:iCs w:val="0"/>
                <w:caps w:val="0"/>
                <w:smallCaps w:val="0"/>
                <w:color w:val="000000" w:themeColor="text1" w:themeTint="FF" w:themeShade="FF"/>
                <w:sz w:val="24"/>
                <w:szCs w:val="24"/>
                <w:lang w:val="en-US"/>
              </w:rPr>
              <w:t>an option</w:t>
            </w:r>
            <w:r w:rsidRPr="638F6F78" w:rsidR="6E0241DA">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of what other implementation programs have done and gives me clearer knowledge and helps me </w:t>
            </w:r>
            <w:r w:rsidRPr="638F6F78" w:rsidR="6E0241DA">
              <w:rPr>
                <w:rFonts w:ascii="Times New Roman" w:hAnsi="Times New Roman" w:eastAsia="Times New Roman" w:cs="Times New Roman"/>
                <w:b w:val="0"/>
                <w:bCs w:val="0"/>
                <w:i w:val="0"/>
                <w:iCs w:val="0"/>
                <w:caps w:val="0"/>
                <w:smallCaps w:val="0"/>
                <w:color w:val="000000" w:themeColor="text1" w:themeTint="FF" w:themeShade="FF"/>
                <w:sz w:val="24"/>
                <w:szCs w:val="24"/>
                <w:lang w:val="en-US"/>
              </w:rPr>
              <w:t>come up with</w:t>
            </w:r>
            <w:r w:rsidRPr="638F6F78" w:rsidR="6E0241DA">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questions important for </w:t>
            </w:r>
            <w:r w:rsidRPr="638F6F78" w:rsidR="62E5CFEB">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stakeholders as I develop my needs assessment/how to progress the project from the  last capstone student. </w:t>
            </w:r>
          </w:p>
        </w:tc>
      </w:tr>
    </w:tbl>
    <w:p w:rsidR="472F742F" w:rsidP="638F6F78" w:rsidRDefault="472F742F" w14:paraId="4F1D2CB7" w14:textId="2289CF31">
      <w:pPr>
        <w:rPr>
          <w:rFonts w:ascii="Times New Roman" w:hAnsi="Times New Roman" w:eastAsia="Times New Roman" w:cs="Times New Roman"/>
          <w:sz w:val="24"/>
          <w:szCs w:val="24"/>
        </w:rPr>
      </w:pPr>
    </w:p>
    <w:p w:rsidR="472F742F" w:rsidP="638F6F78" w:rsidRDefault="472F742F" w14:paraId="6222EB4F" w14:textId="7614D49F">
      <w:pPr>
        <w:rPr>
          <w:rFonts w:ascii="Times New Roman" w:hAnsi="Times New Roman" w:eastAsia="Times New Roman" w:cs="Times New Roman"/>
          <w:sz w:val="24"/>
          <w:szCs w:val="24"/>
        </w:rPr>
      </w:pP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1980"/>
        <w:gridCol w:w="7485"/>
      </w:tblGrid>
      <w:tr w:rsidR="472F742F" w:rsidTr="638F6F78" w14:paraId="3E14A490">
        <w:trPr>
          <w:trHeight w:val="300"/>
        </w:trPr>
        <w:tc>
          <w:tcPr>
            <w:tcW w:w="1980"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4A15A811" w14:textId="14FA64A1">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72F742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Citation: </w:t>
            </w:r>
            <w:r w:rsidRPr="638F6F78" w:rsidR="150C13B5">
              <w:rPr>
                <w:rFonts w:ascii="Times New Roman" w:hAnsi="Times New Roman" w:eastAsia="Times New Roman" w:cs="Times New Roman"/>
                <w:b w:val="0"/>
                <w:bCs w:val="0"/>
                <w:i w:val="0"/>
                <w:iCs w:val="0"/>
                <w:caps w:val="0"/>
                <w:smallCaps w:val="0"/>
                <w:color w:val="000000" w:themeColor="text1" w:themeTint="FF" w:themeShade="FF"/>
                <w:sz w:val="24"/>
                <w:szCs w:val="24"/>
                <w:lang w:val="en-US"/>
              </w:rPr>
              <w:t>5</w:t>
            </w:r>
          </w:p>
        </w:tc>
        <w:tc>
          <w:tcPr>
            <w:tcW w:w="7485"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6C2EC833" w14:textId="27ABBDFD">
            <w:pPr>
              <w:pStyle w:val="Normal"/>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3C793E8F">
              <w:rPr>
                <w:rFonts w:ascii="Times New Roman" w:hAnsi="Times New Roman" w:eastAsia="Times New Roman" w:cs="Times New Roman"/>
                <w:b w:val="0"/>
                <w:bCs w:val="0"/>
                <w:i w:val="0"/>
                <w:iCs w:val="0"/>
                <w:caps w:val="0"/>
                <w:smallCaps w:val="0"/>
                <w:noProof w:val="0"/>
                <w:color w:val="212121"/>
                <w:sz w:val="24"/>
                <w:szCs w:val="24"/>
                <w:lang w:val="en-US"/>
              </w:rPr>
              <w:t xml:space="preserve">Mudrick, N. R., Breslin, M. L., Nielsen, K. A., &amp; Swager, L. C. (2020). Can disability accommodation needs stored in electronic health records help providers prepare for patient visits? A qualitative study. </w:t>
            </w:r>
            <w:r w:rsidRPr="638F6F78" w:rsidR="3C793E8F">
              <w:rPr>
                <w:rFonts w:ascii="Times New Roman" w:hAnsi="Times New Roman" w:eastAsia="Times New Roman" w:cs="Times New Roman"/>
                <w:b w:val="0"/>
                <w:bCs w:val="0"/>
                <w:i w:val="1"/>
                <w:iCs w:val="1"/>
                <w:caps w:val="0"/>
                <w:smallCaps w:val="0"/>
                <w:noProof w:val="0"/>
                <w:color w:val="212121"/>
                <w:sz w:val="24"/>
                <w:szCs w:val="24"/>
                <w:lang w:val="en-US"/>
              </w:rPr>
              <w:t xml:space="preserve">BMC </w:t>
            </w:r>
            <w:r w:rsidRPr="638F6F78" w:rsidR="3C793E8F">
              <w:rPr>
                <w:rFonts w:ascii="Times New Roman" w:hAnsi="Times New Roman" w:eastAsia="Times New Roman" w:cs="Times New Roman"/>
                <w:b w:val="0"/>
                <w:bCs w:val="0"/>
                <w:i w:val="1"/>
                <w:iCs w:val="1"/>
                <w:caps w:val="0"/>
                <w:smallCaps w:val="0"/>
                <w:noProof w:val="0"/>
                <w:color w:val="212121"/>
                <w:sz w:val="24"/>
                <w:szCs w:val="24"/>
                <w:lang w:val="en-US"/>
              </w:rPr>
              <w:t>Health Services Research</w:t>
            </w:r>
            <w:r w:rsidRPr="638F6F78" w:rsidR="3C793E8F">
              <w:rPr>
                <w:rFonts w:ascii="Times New Roman" w:hAnsi="Times New Roman" w:eastAsia="Times New Roman" w:cs="Times New Roman"/>
                <w:b w:val="0"/>
                <w:bCs w:val="0"/>
                <w:i w:val="0"/>
                <w:iCs w:val="0"/>
                <w:caps w:val="0"/>
                <w:smallCaps w:val="0"/>
                <w:noProof w:val="0"/>
                <w:color w:val="212121"/>
                <w:sz w:val="24"/>
                <w:szCs w:val="24"/>
                <w:lang w:val="en-US"/>
              </w:rPr>
              <w:t xml:space="preserve">, </w:t>
            </w:r>
            <w:r w:rsidRPr="638F6F78" w:rsidR="3C793E8F">
              <w:rPr>
                <w:rFonts w:ascii="Times New Roman" w:hAnsi="Times New Roman" w:eastAsia="Times New Roman" w:cs="Times New Roman"/>
                <w:b w:val="0"/>
                <w:bCs w:val="0"/>
                <w:i w:val="1"/>
                <w:iCs w:val="1"/>
                <w:caps w:val="0"/>
                <w:smallCaps w:val="0"/>
                <w:noProof w:val="0"/>
                <w:color w:val="212121"/>
                <w:sz w:val="24"/>
                <w:szCs w:val="24"/>
                <w:lang w:val="en-US"/>
              </w:rPr>
              <w:t>20</w:t>
            </w:r>
            <w:r w:rsidRPr="638F6F78" w:rsidR="3C793E8F">
              <w:rPr>
                <w:rFonts w:ascii="Times New Roman" w:hAnsi="Times New Roman" w:eastAsia="Times New Roman" w:cs="Times New Roman"/>
                <w:b w:val="0"/>
                <w:bCs w:val="0"/>
                <w:i w:val="0"/>
                <w:iCs w:val="0"/>
                <w:caps w:val="0"/>
                <w:smallCaps w:val="0"/>
                <w:noProof w:val="0"/>
                <w:color w:val="212121"/>
                <w:sz w:val="24"/>
                <w:szCs w:val="24"/>
                <w:lang w:val="en-US"/>
              </w:rPr>
              <w:t>(1), 958. https://doi.org/10.1186/s12913-020-05808-z</w:t>
            </w:r>
          </w:p>
        </w:tc>
      </w:tr>
      <w:tr w:rsidR="472F742F" w:rsidTr="638F6F78" w14:paraId="3AD3E8E6">
        <w:trPr>
          <w:trHeight w:val="300"/>
        </w:trPr>
        <w:tc>
          <w:tcPr>
            <w:tcW w:w="1980"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050B1A04" w14:textId="4FBB60B2">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72F742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Study objectives/purpose: </w:t>
            </w:r>
          </w:p>
        </w:tc>
        <w:tc>
          <w:tcPr>
            <w:tcW w:w="7485"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0DAE7198" w14:textId="6CB78C3B">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7C91894C">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Examine how information about disability-related accommodation needs stored in patient EHR is used in a primary health care center to plac for care. </w:t>
            </w:r>
          </w:p>
        </w:tc>
      </w:tr>
      <w:tr w:rsidR="472F742F" w:rsidTr="638F6F78" w14:paraId="3E62C483">
        <w:trPr>
          <w:trHeight w:val="300"/>
        </w:trPr>
        <w:tc>
          <w:tcPr>
            <w:tcW w:w="1980"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00C6AF69" w14:textId="6EE73F33">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72F742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Level of Research/Design/Participants: </w:t>
            </w:r>
          </w:p>
        </w:tc>
        <w:tc>
          <w:tcPr>
            <w:tcW w:w="7485"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533FB9AA" w14:textId="042DABF1">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7EA5BD60">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Exploratory descriptive study </w:t>
            </w:r>
          </w:p>
        </w:tc>
      </w:tr>
      <w:tr w:rsidR="472F742F" w:rsidTr="638F6F78" w14:paraId="2C9115AE">
        <w:trPr>
          <w:trHeight w:val="300"/>
        </w:trPr>
        <w:tc>
          <w:tcPr>
            <w:tcW w:w="1980"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44E3BB64" w14:textId="45E08881">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72F742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Methods or summary of message: </w:t>
            </w:r>
          </w:p>
        </w:tc>
        <w:tc>
          <w:tcPr>
            <w:tcW w:w="7485"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6A439CA9" w14:textId="0CF15240">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32E393F2">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4 focus groups with staff of health center where they were asked </w:t>
            </w:r>
            <w:r w:rsidRPr="638F6F78" w:rsidR="1BDC9A34">
              <w:rPr>
                <w:rFonts w:ascii="Times New Roman" w:hAnsi="Times New Roman" w:eastAsia="Times New Roman" w:cs="Times New Roman"/>
                <w:b w:val="0"/>
                <w:bCs w:val="0"/>
                <w:i w:val="0"/>
                <w:iCs w:val="0"/>
                <w:caps w:val="0"/>
                <w:smallCaps w:val="0"/>
                <w:color w:val="000000" w:themeColor="text1" w:themeTint="FF" w:themeShade="FF"/>
                <w:sz w:val="24"/>
                <w:szCs w:val="24"/>
                <w:lang w:val="en-US"/>
              </w:rPr>
              <w:t>in regard to</w:t>
            </w:r>
            <w:r w:rsidRPr="638F6F78" w:rsidR="32E393F2">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how they learned about patient accommodation </w:t>
            </w:r>
            <w:r w:rsidRPr="638F6F78" w:rsidR="0F02B6D7">
              <w:rPr>
                <w:rFonts w:ascii="Times New Roman" w:hAnsi="Times New Roman" w:eastAsia="Times New Roman" w:cs="Times New Roman"/>
                <w:b w:val="0"/>
                <w:bCs w:val="0"/>
                <w:i w:val="0"/>
                <w:iCs w:val="0"/>
                <w:caps w:val="0"/>
                <w:smallCaps w:val="0"/>
                <w:color w:val="000000" w:themeColor="text1" w:themeTint="FF" w:themeShade="FF"/>
                <w:sz w:val="24"/>
                <w:szCs w:val="24"/>
                <w:lang w:val="en-US"/>
              </w:rPr>
              <w:t>needs</w:t>
            </w:r>
            <w:r w:rsidRPr="638F6F78" w:rsidR="32E393F2">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r w:rsidRPr="638F6F78" w:rsidR="68172C9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how it was used in the EHR, barriers to its use, and recommendations for where accommodation information should </w:t>
            </w:r>
            <w:r w:rsidRPr="638F6F78" w:rsidR="68172C9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reside</w:t>
            </w:r>
            <w:r w:rsidRPr="638F6F78" w:rsidR="68172C9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p>
          <w:p w:rsidR="472F742F" w:rsidP="638F6F78" w:rsidRDefault="472F742F" w14:paraId="731CE136" w14:textId="42A25E98">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7DA2B126">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*semi-structured interview was conducted with patients who had </w:t>
            </w:r>
            <w:r w:rsidRPr="638F6F78" w:rsidR="7DA2B126">
              <w:rPr>
                <w:rFonts w:ascii="Times New Roman" w:hAnsi="Times New Roman" w:eastAsia="Times New Roman" w:cs="Times New Roman"/>
                <w:b w:val="0"/>
                <w:bCs w:val="0"/>
                <w:i w:val="0"/>
                <w:iCs w:val="0"/>
                <w:caps w:val="0"/>
                <w:smallCaps w:val="0"/>
                <w:color w:val="000000" w:themeColor="text1" w:themeTint="FF" w:themeShade="FF"/>
                <w:sz w:val="24"/>
                <w:szCs w:val="24"/>
                <w:lang w:val="en-US"/>
              </w:rPr>
              <w:t>indicated</w:t>
            </w:r>
            <w:r w:rsidRPr="638F6F78" w:rsidR="7DA2B126">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accommodation needs for learned experience.</w:t>
            </w:r>
          </w:p>
        </w:tc>
      </w:tr>
      <w:tr w:rsidR="472F742F" w:rsidTr="638F6F78" w14:paraId="01E7D127">
        <w:trPr>
          <w:trHeight w:val="300"/>
        </w:trPr>
        <w:tc>
          <w:tcPr>
            <w:tcW w:w="1980"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71C8A6A9" w14:textId="2B866BEC">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72F742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Results and limitations: </w:t>
            </w:r>
          </w:p>
        </w:tc>
        <w:tc>
          <w:tcPr>
            <w:tcW w:w="7485"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4D51254B" w14:textId="39BCF996">
            <w:pPr>
              <w:pStyle w:val="Normal"/>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1F838916">
              <w:rPr>
                <w:rFonts w:ascii="Times New Roman" w:hAnsi="Times New Roman" w:eastAsia="Times New Roman" w:cs="Times New Roman"/>
                <w:noProof w:val="0"/>
                <w:sz w:val="24"/>
                <w:szCs w:val="24"/>
                <w:lang w:val="en-US"/>
              </w:rPr>
              <w:t xml:space="preserve">“Groups were a mix of staff that included </w:t>
            </w:r>
            <w:r w:rsidRPr="638F6F78" w:rsidR="1F838916">
              <w:rPr>
                <w:rFonts w:ascii="Times New Roman" w:hAnsi="Times New Roman" w:eastAsia="Times New Roman" w:cs="Times New Roman"/>
                <w:noProof w:val="0"/>
                <w:sz w:val="24"/>
                <w:szCs w:val="24"/>
                <w:lang w:val="en-US"/>
              </w:rPr>
              <w:t>a doctor</w:t>
            </w:r>
            <w:r w:rsidRPr="638F6F78" w:rsidR="1F838916">
              <w:rPr>
                <w:rFonts w:ascii="Times New Roman" w:hAnsi="Times New Roman" w:eastAsia="Times New Roman" w:cs="Times New Roman"/>
                <w:noProof w:val="0"/>
                <w:sz w:val="24"/>
                <w:szCs w:val="24"/>
                <w:lang w:val="en-US"/>
              </w:rPr>
              <w:t>, nurses, medical assistants, social workers, referral specialists, psychologists, triage assistants, managers, administrative assistants, and receptionists.”</w:t>
            </w:r>
          </w:p>
          <w:p w:rsidR="472F742F" w:rsidP="638F6F78" w:rsidRDefault="472F742F" w14:paraId="4772F0EF" w14:textId="3C2DF6B7">
            <w:pPr>
              <w:pStyle w:val="Normal"/>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36B56A57">
              <w:rPr>
                <w:rFonts w:ascii="Times New Roman" w:hAnsi="Times New Roman" w:eastAsia="Times New Roman" w:cs="Times New Roman"/>
                <w:noProof w:val="0"/>
                <w:sz w:val="24"/>
                <w:szCs w:val="24"/>
                <w:lang w:val="en-US"/>
              </w:rPr>
              <w:t xml:space="preserve">Staff report not knowing ahead of time </w:t>
            </w:r>
            <w:r w:rsidRPr="638F6F78" w:rsidR="36B56A57">
              <w:rPr>
                <w:rFonts w:ascii="Times New Roman" w:hAnsi="Times New Roman" w:eastAsia="Times New Roman" w:cs="Times New Roman"/>
                <w:noProof w:val="0"/>
                <w:sz w:val="24"/>
                <w:szCs w:val="24"/>
                <w:lang w:val="en-US"/>
              </w:rPr>
              <w:t>regarding</w:t>
            </w:r>
            <w:r w:rsidRPr="638F6F78" w:rsidR="36B56A57">
              <w:rPr>
                <w:rFonts w:ascii="Times New Roman" w:hAnsi="Times New Roman" w:eastAsia="Times New Roman" w:cs="Times New Roman"/>
                <w:noProof w:val="0"/>
                <w:sz w:val="24"/>
                <w:szCs w:val="24"/>
                <w:lang w:val="en-US"/>
              </w:rPr>
              <w:t xml:space="preserve"> </w:t>
            </w:r>
            <w:r w:rsidRPr="638F6F78" w:rsidR="36B56A57">
              <w:rPr>
                <w:rFonts w:ascii="Times New Roman" w:hAnsi="Times New Roman" w:eastAsia="Times New Roman" w:cs="Times New Roman"/>
                <w:noProof w:val="0"/>
                <w:sz w:val="24"/>
                <w:szCs w:val="24"/>
                <w:lang w:val="en-US"/>
              </w:rPr>
              <w:t>an accommodation</w:t>
            </w:r>
            <w:r w:rsidRPr="638F6F78" w:rsidR="36B56A57">
              <w:rPr>
                <w:rFonts w:ascii="Times New Roman" w:hAnsi="Times New Roman" w:eastAsia="Times New Roman" w:cs="Times New Roman"/>
                <w:noProof w:val="0"/>
                <w:sz w:val="24"/>
                <w:szCs w:val="24"/>
                <w:lang w:val="en-US"/>
              </w:rPr>
              <w:t xml:space="preserve"> needed or reviewing </w:t>
            </w:r>
            <w:r w:rsidRPr="638F6F78" w:rsidR="6DFECF05">
              <w:rPr>
                <w:rFonts w:ascii="Times New Roman" w:hAnsi="Times New Roman" w:eastAsia="Times New Roman" w:cs="Times New Roman"/>
                <w:noProof w:val="0"/>
                <w:sz w:val="24"/>
                <w:szCs w:val="24"/>
                <w:lang w:val="en-US"/>
              </w:rPr>
              <w:t xml:space="preserve">charts in the morning or prior session/appointment </w:t>
            </w:r>
            <w:r w:rsidRPr="638F6F78" w:rsidR="6DFECF05">
              <w:rPr>
                <w:rFonts w:ascii="Times New Roman" w:hAnsi="Times New Roman" w:eastAsia="Times New Roman" w:cs="Times New Roman"/>
                <w:noProof w:val="0"/>
                <w:sz w:val="24"/>
                <w:szCs w:val="24"/>
                <w:lang w:val="en-US"/>
              </w:rPr>
              <w:t>impacting</w:t>
            </w:r>
            <w:r w:rsidRPr="638F6F78" w:rsidR="6DFECF05">
              <w:rPr>
                <w:rFonts w:ascii="Times New Roman" w:hAnsi="Times New Roman" w:eastAsia="Times New Roman" w:cs="Times New Roman"/>
                <w:noProof w:val="0"/>
                <w:sz w:val="24"/>
                <w:szCs w:val="24"/>
                <w:lang w:val="en-US"/>
              </w:rPr>
              <w:t xml:space="preserve"> availability of accommodations.</w:t>
            </w:r>
          </w:p>
          <w:p w:rsidR="472F742F" w:rsidP="638F6F78" w:rsidRDefault="472F742F" w14:paraId="03DBFF29" w14:textId="65CEC025">
            <w:pPr>
              <w:pStyle w:val="Normal"/>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4A06ADA4">
              <w:rPr>
                <w:rFonts w:ascii="Times New Roman" w:hAnsi="Times New Roman" w:eastAsia="Times New Roman" w:cs="Times New Roman"/>
                <w:noProof w:val="0"/>
                <w:sz w:val="24"/>
                <w:szCs w:val="24"/>
                <w:lang w:val="en-US"/>
              </w:rPr>
              <w:t xml:space="preserve">Language interpretation is the most recorded in EHR, </w:t>
            </w:r>
            <w:r w:rsidRPr="638F6F78" w:rsidR="46AA756E">
              <w:rPr>
                <w:rFonts w:ascii="Times New Roman" w:hAnsi="Times New Roman" w:eastAsia="Times New Roman" w:cs="Times New Roman"/>
                <w:noProof w:val="0"/>
                <w:sz w:val="24"/>
                <w:szCs w:val="24"/>
                <w:lang w:val="en-US"/>
              </w:rPr>
              <w:t>using</w:t>
            </w:r>
            <w:r w:rsidRPr="638F6F78" w:rsidR="4A06ADA4">
              <w:rPr>
                <w:rFonts w:ascii="Times New Roman" w:hAnsi="Times New Roman" w:eastAsia="Times New Roman" w:cs="Times New Roman"/>
                <w:noProof w:val="0"/>
                <w:sz w:val="24"/>
                <w:szCs w:val="24"/>
                <w:lang w:val="en-US"/>
              </w:rPr>
              <w:t xml:space="preserve"> </w:t>
            </w:r>
            <w:r w:rsidRPr="638F6F78" w:rsidR="28EC9654">
              <w:rPr>
                <w:rFonts w:ascii="Times New Roman" w:hAnsi="Times New Roman" w:eastAsia="Times New Roman" w:cs="Times New Roman"/>
                <w:noProof w:val="0"/>
                <w:sz w:val="24"/>
                <w:szCs w:val="24"/>
                <w:lang w:val="en-US"/>
              </w:rPr>
              <w:t xml:space="preserve">wheelchairs. </w:t>
            </w:r>
          </w:p>
          <w:p w:rsidR="472F742F" w:rsidP="638F6F78" w:rsidRDefault="472F742F" w14:paraId="0184433C" w14:textId="1D4A5FF5">
            <w:pPr>
              <w:pStyle w:val="Normal"/>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28EC9654">
              <w:rPr>
                <w:rFonts w:ascii="Times New Roman" w:hAnsi="Times New Roman" w:eastAsia="Times New Roman" w:cs="Times New Roman"/>
                <w:noProof w:val="0"/>
                <w:sz w:val="24"/>
                <w:szCs w:val="24"/>
                <w:lang w:val="en-US"/>
              </w:rPr>
              <w:t xml:space="preserve">Only some staff would </w:t>
            </w:r>
            <w:r w:rsidRPr="638F6F78" w:rsidR="28EC9654">
              <w:rPr>
                <w:rFonts w:ascii="Times New Roman" w:hAnsi="Times New Roman" w:eastAsia="Times New Roman" w:cs="Times New Roman"/>
                <w:noProof w:val="0"/>
                <w:sz w:val="24"/>
                <w:szCs w:val="24"/>
                <w:lang w:val="en-US"/>
              </w:rPr>
              <w:t>disclose</w:t>
            </w:r>
            <w:r w:rsidRPr="638F6F78" w:rsidR="28EC9654">
              <w:rPr>
                <w:rFonts w:ascii="Times New Roman" w:hAnsi="Times New Roman" w:eastAsia="Times New Roman" w:cs="Times New Roman"/>
                <w:noProof w:val="0"/>
                <w:sz w:val="24"/>
                <w:szCs w:val="24"/>
                <w:lang w:val="en-US"/>
              </w:rPr>
              <w:t xml:space="preserve"> patient accommodation needs</w:t>
            </w:r>
            <w:r w:rsidRPr="638F6F78" w:rsidR="559DA7E4">
              <w:rPr>
                <w:rFonts w:ascii="Times New Roman" w:hAnsi="Times New Roman" w:eastAsia="Times New Roman" w:cs="Times New Roman"/>
                <w:noProof w:val="0"/>
                <w:sz w:val="24"/>
                <w:szCs w:val="24"/>
                <w:lang w:val="en-US"/>
              </w:rPr>
              <w:t>- nothing consistent and mention that only the scheduling sta</w:t>
            </w:r>
            <w:r w:rsidRPr="638F6F78" w:rsidR="690B3539">
              <w:rPr>
                <w:rFonts w:ascii="Times New Roman" w:hAnsi="Times New Roman" w:eastAsia="Times New Roman" w:cs="Times New Roman"/>
                <w:noProof w:val="0"/>
                <w:sz w:val="24"/>
                <w:szCs w:val="24"/>
                <w:lang w:val="en-US"/>
              </w:rPr>
              <w:t xml:space="preserve">ff are able to see accommodations. Doctors </w:t>
            </w:r>
            <w:r w:rsidRPr="638F6F78" w:rsidR="193CCCF9">
              <w:rPr>
                <w:rFonts w:ascii="Times New Roman" w:hAnsi="Times New Roman" w:eastAsia="Times New Roman" w:cs="Times New Roman"/>
                <w:noProof w:val="0"/>
                <w:sz w:val="24"/>
                <w:szCs w:val="24"/>
                <w:lang w:val="en-US"/>
              </w:rPr>
              <w:t>do not know</w:t>
            </w:r>
            <w:r w:rsidRPr="638F6F78" w:rsidR="690B3539">
              <w:rPr>
                <w:rFonts w:ascii="Times New Roman" w:hAnsi="Times New Roman" w:eastAsia="Times New Roman" w:cs="Times New Roman"/>
                <w:noProof w:val="0"/>
                <w:sz w:val="24"/>
                <w:szCs w:val="24"/>
                <w:lang w:val="en-US"/>
              </w:rPr>
              <w:t xml:space="preserve"> how to do it personally.</w:t>
            </w:r>
          </w:p>
          <w:p w:rsidR="472F742F" w:rsidP="638F6F78" w:rsidRDefault="472F742F" w14:paraId="777CED87" w14:textId="2E0231C3">
            <w:pPr>
              <w:pStyle w:val="Normal"/>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1699FEBC">
              <w:rPr>
                <w:rFonts w:ascii="Times New Roman" w:hAnsi="Times New Roman" w:eastAsia="Times New Roman" w:cs="Times New Roman"/>
                <w:noProof w:val="0"/>
                <w:sz w:val="24"/>
                <w:szCs w:val="24"/>
                <w:lang w:val="en-US"/>
              </w:rPr>
              <w:t>Accommodations are done during the healthcare visit, “working on the fly”</w:t>
            </w:r>
          </w:p>
          <w:p w:rsidR="472F742F" w:rsidP="638F6F78" w:rsidRDefault="472F742F" w14:paraId="22B13E80" w14:textId="76ADDD6A">
            <w:pPr>
              <w:pStyle w:val="Normal"/>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7E4013F0">
              <w:rPr>
                <w:rFonts w:ascii="Times New Roman" w:hAnsi="Times New Roman" w:eastAsia="Times New Roman" w:cs="Times New Roman"/>
                <w:noProof w:val="0"/>
                <w:sz w:val="24"/>
                <w:szCs w:val="24"/>
                <w:lang w:val="en-US"/>
              </w:rPr>
              <w:t xml:space="preserve">Knowledge of a regular patient is where </w:t>
            </w:r>
            <w:r w:rsidRPr="638F6F78" w:rsidR="7E4013F0">
              <w:rPr>
                <w:rFonts w:ascii="Times New Roman" w:hAnsi="Times New Roman" w:eastAsia="Times New Roman" w:cs="Times New Roman"/>
                <w:noProof w:val="0"/>
                <w:sz w:val="24"/>
                <w:szCs w:val="24"/>
                <w:lang w:val="en-US"/>
              </w:rPr>
              <w:t>accommodation</w:t>
            </w:r>
            <w:r w:rsidRPr="638F6F78" w:rsidR="7E4013F0">
              <w:rPr>
                <w:rFonts w:ascii="Times New Roman" w:hAnsi="Times New Roman" w:eastAsia="Times New Roman" w:cs="Times New Roman"/>
                <w:noProof w:val="0"/>
                <w:sz w:val="24"/>
                <w:szCs w:val="24"/>
                <w:lang w:val="en-US"/>
              </w:rPr>
              <w:t xml:space="preserve"> preparation is mostly seen</w:t>
            </w:r>
          </w:p>
          <w:p w:rsidR="472F742F" w:rsidP="638F6F78" w:rsidRDefault="472F742F" w14:paraId="00679D5E" w14:textId="401E0365">
            <w:pPr>
              <w:pStyle w:val="Normal"/>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2C331688">
              <w:rPr>
                <w:rFonts w:ascii="Times New Roman" w:hAnsi="Times New Roman" w:eastAsia="Times New Roman" w:cs="Times New Roman"/>
                <w:noProof w:val="0"/>
                <w:sz w:val="24"/>
                <w:szCs w:val="24"/>
                <w:lang w:val="en-US"/>
              </w:rPr>
              <w:t>Color coding</w:t>
            </w:r>
          </w:p>
          <w:p w:rsidR="472F742F" w:rsidP="638F6F78" w:rsidRDefault="472F742F" w14:paraId="66011806" w14:textId="3691D0BD">
            <w:pPr>
              <w:pStyle w:val="Normal"/>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787808D7">
              <w:rPr>
                <w:rFonts w:ascii="Times New Roman" w:hAnsi="Times New Roman" w:eastAsia="Times New Roman" w:cs="Times New Roman"/>
                <w:noProof w:val="0"/>
                <w:sz w:val="24"/>
                <w:szCs w:val="24"/>
                <w:lang w:val="en-US"/>
              </w:rPr>
              <w:t>Patients</w:t>
            </w:r>
            <w:r w:rsidRPr="638F6F78" w:rsidR="5F4CEB11">
              <w:rPr>
                <w:rFonts w:ascii="Times New Roman" w:hAnsi="Times New Roman" w:eastAsia="Times New Roman" w:cs="Times New Roman"/>
                <w:noProof w:val="0"/>
                <w:sz w:val="24"/>
                <w:szCs w:val="24"/>
                <w:lang w:val="en-US"/>
              </w:rPr>
              <w:t xml:space="preserve"> indicate the importance </w:t>
            </w:r>
            <w:r w:rsidRPr="638F6F78" w:rsidR="5F4CEB11">
              <w:rPr>
                <w:rFonts w:ascii="Times New Roman" w:hAnsi="Times New Roman" w:eastAsia="Times New Roman" w:cs="Times New Roman"/>
                <w:noProof w:val="0"/>
                <w:sz w:val="24"/>
                <w:szCs w:val="24"/>
                <w:lang w:val="en-US"/>
              </w:rPr>
              <w:t>for</w:t>
            </w:r>
            <w:r w:rsidRPr="638F6F78" w:rsidR="5F4CEB11">
              <w:rPr>
                <w:rFonts w:ascii="Times New Roman" w:hAnsi="Times New Roman" w:eastAsia="Times New Roman" w:cs="Times New Roman"/>
                <w:noProof w:val="0"/>
                <w:sz w:val="24"/>
                <w:szCs w:val="24"/>
                <w:lang w:val="en-US"/>
              </w:rPr>
              <w:t xml:space="preserve"> staff to still ask and get to know the patient. </w:t>
            </w:r>
          </w:p>
        </w:tc>
      </w:tr>
      <w:tr w:rsidR="472F742F" w:rsidTr="638F6F78" w14:paraId="15F27F7F">
        <w:trPr>
          <w:trHeight w:val="300"/>
        </w:trPr>
        <w:tc>
          <w:tcPr>
            <w:tcW w:w="1980"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306F9348" w14:textId="04293662">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72F742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Relevance to capstone: </w:t>
            </w:r>
          </w:p>
        </w:tc>
        <w:tc>
          <w:tcPr>
            <w:tcW w:w="7485"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5ADB7004" w14:textId="3FFAFA88">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0216E66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In acute care setting, we usually will not be able to prepare a room, however we can prepare the unit environment by having accommodations ready to hand out and accessible to nurses and staff who use them. </w:t>
            </w:r>
          </w:p>
          <w:p w:rsidR="472F742F" w:rsidP="638F6F78" w:rsidRDefault="472F742F" w14:paraId="388C9718" w14:textId="16AE28A7">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7A78363C">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This study gives an idea on how EMR information is sometimes not beneficial when not provided appropriately to </w:t>
            </w:r>
            <w:r w:rsidRPr="638F6F78" w:rsidR="7A78363C">
              <w:rPr>
                <w:rFonts w:ascii="Times New Roman" w:hAnsi="Times New Roman" w:eastAsia="Times New Roman" w:cs="Times New Roman"/>
                <w:b w:val="0"/>
                <w:bCs w:val="0"/>
                <w:i w:val="0"/>
                <w:iCs w:val="0"/>
                <w:caps w:val="0"/>
                <w:smallCaps w:val="0"/>
                <w:color w:val="000000" w:themeColor="text1" w:themeTint="FF" w:themeShade="FF"/>
                <w:sz w:val="24"/>
                <w:szCs w:val="24"/>
                <w:lang w:val="en-US"/>
              </w:rPr>
              <w:t>those</w:t>
            </w:r>
            <w:r w:rsidRPr="638F6F78" w:rsidR="7A78363C">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who need to use it.</w:t>
            </w:r>
          </w:p>
          <w:p w:rsidR="472F742F" w:rsidP="638F6F78" w:rsidRDefault="472F742F" w14:paraId="0D740668" w14:textId="22634753">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p>
        </w:tc>
      </w:tr>
    </w:tbl>
    <w:p w:rsidR="472F742F" w:rsidP="638F6F78" w:rsidRDefault="472F742F" w14:paraId="01515E92" w14:textId="3EDD226C">
      <w:pPr>
        <w:rPr>
          <w:rFonts w:ascii="Times New Roman" w:hAnsi="Times New Roman" w:eastAsia="Times New Roman" w:cs="Times New Roman"/>
          <w:sz w:val="24"/>
          <w:szCs w:val="24"/>
        </w:rPr>
      </w:pP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1980"/>
        <w:gridCol w:w="7485"/>
      </w:tblGrid>
      <w:tr w:rsidR="472F742F" w:rsidTr="638F6F78" w14:paraId="72526684">
        <w:trPr>
          <w:trHeight w:val="300"/>
        </w:trPr>
        <w:tc>
          <w:tcPr>
            <w:tcW w:w="1980"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23E143CA" w14:textId="0251A174">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72F742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Citation: </w:t>
            </w:r>
            <w:r w:rsidRPr="638F6F78" w:rsidR="28B7E89B">
              <w:rPr>
                <w:rFonts w:ascii="Times New Roman" w:hAnsi="Times New Roman" w:eastAsia="Times New Roman" w:cs="Times New Roman"/>
                <w:b w:val="0"/>
                <w:bCs w:val="0"/>
                <w:i w:val="0"/>
                <w:iCs w:val="0"/>
                <w:caps w:val="0"/>
                <w:smallCaps w:val="0"/>
                <w:color w:val="000000" w:themeColor="text1" w:themeTint="FF" w:themeShade="FF"/>
                <w:sz w:val="24"/>
                <w:szCs w:val="24"/>
                <w:lang w:val="en-US"/>
              </w:rPr>
              <w:t>6</w:t>
            </w:r>
          </w:p>
        </w:tc>
        <w:tc>
          <w:tcPr>
            <w:tcW w:w="7485"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6C2ECB38" w14:textId="19686F5D">
            <w:pPr>
              <w:pStyle w:val="Normal"/>
              <w:shd w:val="clear" w:color="auto" w:fill="FFFFFF" w:themeFill="background1"/>
              <w:spacing w:before="0" w:beforeAutospacing="off" w:after="0" w:afterAutospacing="off" w:line="285"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38F6F78" w:rsidR="38C72AD7">
              <w:rPr>
                <w:rFonts w:ascii="Times New Roman" w:hAnsi="Times New Roman" w:eastAsia="Times New Roman" w:cs="Times New Roman"/>
                <w:b w:val="0"/>
                <w:bCs w:val="0"/>
                <w:i w:val="0"/>
                <w:iCs w:val="0"/>
                <w:caps w:val="0"/>
                <w:smallCaps w:val="0"/>
                <w:noProof w:val="0"/>
                <w:color w:val="333333"/>
                <w:sz w:val="24"/>
                <w:szCs w:val="24"/>
                <w:lang w:val="en-US"/>
              </w:rPr>
              <w:t>Disability Equity Collaborative (n.d.)</w:t>
            </w:r>
            <w:r w:rsidRPr="638F6F78" w:rsidR="39AD2611">
              <w:rPr>
                <w:rFonts w:ascii="Times New Roman" w:hAnsi="Times New Roman" w:eastAsia="Times New Roman" w:cs="Times New Roman"/>
                <w:b w:val="0"/>
                <w:bCs w:val="0"/>
                <w:i w:val="0"/>
                <w:iCs w:val="0"/>
                <w:caps w:val="0"/>
                <w:smallCaps w:val="0"/>
                <w:noProof w:val="0"/>
                <w:color w:val="333333"/>
                <w:sz w:val="24"/>
                <w:szCs w:val="24"/>
                <w:lang w:val="en-US"/>
              </w:rPr>
              <w:t>. Document disability status in electric health records</w:t>
            </w:r>
            <w:r w:rsidRPr="638F6F78" w:rsidR="5E77EDE1">
              <w:rPr>
                <w:rFonts w:ascii="Times New Roman" w:hAnsi="Times New Roman" w:eastAsia="Times New Roman" w:cs="Times New Roman"/>
                <w:b w:val="0"/>
                <w:bCs w:val="0"/>
                <w:i w:val="0"/>
                <w:iCs w:val="0"/>
                <w:caps w:val="0"/>
                <w:smallCaps w:val="0"/>
                <w:noProof w:val="0"/>
                <w:color w:val="333333"/>
                <w:sz w:val="24"/>
                <w:szCs w:val="24"/>
                <w:lang w:val="en-US"/>
              </w:rPr>
              <w:t xml:space="preserve">. Retrieved on April 8, </w:t>
            </w:r>
            <w:r w:rsidRPr="638F6F78" w:rsidR="5E77EDE1">
              <w:rPr>
                <w:rFonts w:ascii="Times New Roman" w:hAnsi="Times New Roman" w:eastAsia="Times New Roman" w:cs="Times New Roman"/>
                <w:b w:val="0"/>
                <w:bCs w:val="0"/>
                <w:i w:val="0"/>
                <w:iCs w:val="0"/>
                <w:caps w:val="0"/>
                <w:smallCaps w:val="0"/>
                <w:noProof w:val="0"/>
                <w:color w:val="333333"/>
                <w:sz w:val="24"/>
                <w:szCs w:val="24"/>
                <w:lang w:val="en-US"/>
              </w:rPr>
              <w:t>2026</w:t>
            </w:r>
            <w:r w:rsidRPr="638F6F78" w:rsidR="5E77EDE1">
              <w:rPr>
                <w:rFonts w:ascii="Times New Roman" w:hAnsi="Times New Roman" w:eastAsia="Times New Roman" w:cs="Times New Roman"/>
                <w:b w:val="0"/>
                <w:bCs w:val="0"/>
                <w:i w:val="0"/>
                <w:iCs w:val="0"/>
                <w:caps w:val="0"/>
                <w:smallCaps w:val="0"/>
                <w:noProof w:val="0"/>
                <w:color w:val="333333"/>
                <w:sz w:val="24"/>
                <w:szCs w:val="24"/>
                <w:lang w:val="en-US"/>
              </w:rPr>
              <w:t xml:space="preserve"> from </w:t>
            </w:r>
            <w:hyperlink r:id="R28abd62c31a342bd">
              <w:r w:rsidRPr="638F6F78" w:rsidR="5E77EDE1">
                <w:rPr>
                  <w:rStyle w:val="Hyperlink"/>
                  <w:rFonts w:ascii="Times New Roman" w:hAnsi="Times New Roman" w:eastAsia="Times New Roman" w:cs="Times New Roman"/>
                  <w:b w:val="0"/>
                  <w:bCs w:val="0"/>
                  <w:i w:val="0"/>
                  <w:iCs w:val="0"/>
                  <w:caps w:val="0"/>
                  <w:smallCaps w:val="0"/>
                  <w:noProof w:val="0"/>
                  <w:sz w:val="24"/>
                  <w:szCs w:val="24"/>
                  <w:lang w:val="en-US"/>
                </w:rPr>
                <w:t>https://www.disabilityequitycollaborative.org/documenting-disability-status-in-electronic-health-records/</w:t>
              </w:r>
            </w:hyperlink>
            <w:r w:rsidRPr="638F6F78" w:rsidR="5E77EDE1">
              <w:rPr>
                <w:rFonts w:ascii="Times New Roman" w:hAnsi="Times New Roman" w:eastAsia="Times New Roman" w:cs="Times New Roman"/>
                <w:b w:val="0"/>
                <w:bCs w:val="0"/>
                <w:i w:val="0"/>
                <w:iCs w:val="0"/>
                <w:caps w:val="0"/>
                <w:smallCaps w:val="0"/>
                <w:noProof w:val="0"/>
                <w:color w:val="333333"/>
                <w:sz w:val="24"/>
                <w:szCs w:val="24"/>
                <w:lang w:val="en-US"/>
              </w:rPr>
              <w:t xml:space="preserve"> </w:t>
            </w:r>
          </w:p>
        </w:tc>
      </w:tr>
      <w:tr w:rsidR="472F742F" w:rsidTr="638F6F78" w14:paraId="59C1C9A9">
        <w:trPr>
          <w:trHeight w:val="300"/>
        </w:trPr>
        <w:tc>
          <w:tcPr>
            <w:tcW w:w="1980"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5AD73636" w14:textId="3FFB1427">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72F742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Study objectives/purpose: </w:t>
            </w:r>
          </w:p>
        </w:tc>
        <w:tc>
          <w:tcPr>
            <w:tcW w:w="7485"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06460669" w14:textId="25844EA5">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21A6C74">
              <w:rPr>
                <w:rFonts w:ascii="Times New Roman" w:hAnsi="Times New Roman" w:eastAsia="Times New Roman" w:cs="Times New Roman"/>
                <w:b w:val="0"/>
                <w:bCs w:val="0"/>
                <w:i w:val="0"/>
                <w:iCs w:val="0"/>
                <w:caps w:val="0"/>
                <w:smallCaps w:val="0"/>
                <w:color w:val="000000" w:themeColor="text1" w:themeTint="FF" w:themeShade="FF"/>
                <w:sz w:val="24"/>
                <w:szCs w:val="24"/>
                <w:lang w:val="en-US"/>
              </w:rPr>
              <w:t>This is an implementation guide toolkit created for healthcare organizations to use in their implementation of docu</w:t>
            </w:r>
            <w:r w:rsidRPr="638F6F78" w:rsidR="1F7D1054">
              <w:rPr>
                <w:rFonts w:ascii="Times New Roman" w:hAnsi="Times New Roman" w:eastAsia="Times New Roman" w:cs="Times New Roman"/>
                <w:b w:val="0"/>
                <w:bCs w:val="0"/>
                <w:i w:val="0"/>
                <w:iCs w:val="0"/>
                <w:caps w:val="0"/>
                <w:smallCaps w:val="0"/>
                <w:color w:val="000000" w:themeColor="text1" w:themeTint="FF" w:themeShade="FF"/>
                <w:sz w:val="24"/>
                <w:szCs w:val="24"/>
                <w:lang w:val="en-US"/>
              </w:rPr>
              <w:t>menting disability status and accommodations in the electronic health questions.</w:t>
            </w:r>
          </w:p>
        </w:tc>
      </w:tr>
      <w:tr w:rsidR="472F742F" w:rsidTr="638F6F78" w14:paraId="7310FB10">
        <w:trPr>
          <w:trHeight w:val="300"/>
        </w:trPr>
        <w:tc>
          <w:tcPr>
            <w:tcW w:w="1980"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409437A7" w14:textId="1219B341">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72F742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Level of Research/Design/Participants: </w:t>
            </w:r>
          </w:p>
        </w:tc>
        <w:tc>
          <w:tcPr>
            <w:tcW w:w="7485"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03F8ADC8" w14:textId="3101907B">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7289ECAC">
              <w:rPr>
                <w:rFonts w:ascii="Times New Roman" w:hAnsi="Times New Roman" w:eastAsia="Times New Roman" w:cs="Times New Roman"/>
                <w:b w:val="0"/>
                <w:bCs w:val="0"/>
                <w:i w:val="0"/>
                <w:iCs w:val="0"/>
                <w:caps w:val="0"/>
                <w:smallCaps w:val="0"/>
                <w:color w:val="000000" w:themeColor="text1" w:themeTint="FF" w:themeShade="FF"/>
                <w:sz w:val="24"/>
                <w:szCs w:val="24"/>
                <w:lang w:val="en-US"/>
              </w:rPr>
              <w:t>N/A toolkit</w:t>
            </w:r>
          </w:p>
        </w:tc>
      </w:tr>
      <w:tr w:rsidR="472F742F" w:rsidTr="638F6F78" w14:paraId="7D9375F7">
        <w:trPr>
          <w:trHeight w:val="300"/>
        </w:trPr>
        <w:tc>
          <w:tcPr>
            <w:tcW w:w="1980"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02191DD7" w14:textId="4522E282">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72F742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Methods or summary of message: </w:t>
            </w:r>
          </w:p>
        </w:tc>
        <w:tc>
          <w:tcPr>
            <w:tcW w:w="7485"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155F563E" w14:textId="0E73C335">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2BF63B25">
              <w:rPr>
                <w:rFonts w:ascii="Times New Roman" w:hAnsi="Times New Roman" w:eastAsia="Times New Roman" w:cs="Times New Roman"/>
                <w:b w:val="0"/>
                <w:bCs w:val="0"/>
                <w:i w:val="0"/>
                <w:iCs w:val="0"/>
                <w:caps w:val="0"/>
                <w:smallCaps w:val="0"/>
                <w:color w:val="000000" w:themeColor="text1" w:themeTint="FF" w:themeShade="FF"/>
                <w:sz w:val="24"/>
                <w:szCs w:val="24"/>
                <w:lang w:val="en-US"/>
              </w:rPr>
              <w:t>N/A</w:t>
            </w:r>
          </w:p>
        </w:tc>
      </w:tr>
      <w:tr w:rsidR="472F742F" w:rsidTr="638F6F78" w14:paraId="18D5D1F6">
        <w:trPr>
          <w:trHeight w:val="300"/>
        </w:trPr>
        <w:tc>
          <w:tcPr>
            <w:tcW w:w="1980"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7C6D7EFD" w14:textId="513BABA4">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72F742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Results and limitations: </w:t>
            </w:r>
          </w:p>
        </w:tc>
        <w:tc>
          <w:tcPr>
            <w:tcW w:w="7485"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0A6A079D" w14:textId="14053964">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34135BB1">
              <w:rPr>
                <w:rFonts w:ascii="Times New Roman" w:hAnsi="Times New Roman" w:eastAsia="Times New Roman" w:cs="Times New Roman"/>
                <w:b w:val="0"/>
                <w:bCs w:val="0"/>
                <w:i w:val="0"/>
                <w:iCs w:val="0"/>
                <w:caps w:val="0"/>
                <w:smallCaps w:val="0"/>
                <w:color w:val="000000" w:themeColor="text1" w:themeTint="FF" w:themeShade="FF"/>
                <w:sz w:val="24"/>
                <w:szCs w:val="24"/>
                <w:lang w:val="en-US"/>
              </w:rPr>
              <w:t>Emphasizes</w:t>
            </w:r>
            <w:r w:rsidRPr="638F6F78" w:rsidR="34135BB1">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the importance </w:t>
            </w:r>
            <w:r w:rsidRPr="638F6F78" w:rsidR="34135BB1">
              <w:rPr>
                <w:rFonts w:ascii="Times New Roman" w:hAnsi="Times New Roman" w:eastAsia="Times New Roman" w:cs="Times New Roman"/>
                <w:b w:val="0"/>
                <w:bCs w:val="0"/>
                <w:i w:val="0"/>
                <w:iCs w:val="0"/>
                <w:caps w:val="0"/>
                <w:smallCaps w:val="0"/>
                <w:color w:val="000000" w:themeColor="text1" w:themeTint="FF" w:themeShade="FF"/>
                <w:sz w:val="24"/>
                <w:szCs w:val="24"/>
                <w:lang w:val="en-US"/>
              </w:rPr>
              <w:t>for</w:t>
            </w:r>
            <w:r w:rsidRPr="638F6F78" w:rsidR="34135BB1">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a </w:t>
            </w:r>
            <w:r w:rsidRPr="638F6F78" w:rsidR="34135BB1">
              <w:rPr>
                <w:rFonts w:ascii="Times New Roman" w:hAnsi="Times New Roman" w:eastAsia="Times New Roman" w:cs="Times New Roman"/>
                <w:b w:val="0"/>
                <w:bCs w:val="0"/>
                <w:i w:val="0"/>
                <w:iCs w:val="0"/>
                <w:caps w:val="0"/>
                <w:smallCaps w:val="0"/>
                <w:color w:val="000000" w:themeColor="text1" w:themeTint="FF" w:themeShade="FF"/>
                <w:sz w:val="24"/>
                <w:szCs w:val="24"/>
                <w:lang w:val="en-US"/>
              </w:rPr>
              <w:t>patients’</w:t>
            </w:r>
            <w:r w:rsidRPr="638F6F78" w:rsidR="34135BB1">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disability status need</w:t>
            </w:r>
            <w:r w:rsidRPr="638F6F78" w:rsidR="20229053">
              <w:rPr>
                <w:rFonts w:ascii="Times New Roman" w:hAnsi="Times New Roman" w:eastAsia="Times New Roman" w:cs="Times New Roman"/>
                <w:b w:val="0"/>
                <w:bCs w:val="0"/>
                <w:i w:val="0"/>
                <w:iCs w:val="0"/>
                <w:caps w:val="0"/>
                <w:smallCaps w:val="0"/>
                <w:color w:val="000000" w:themeColor="text1" w:themeTint="FF" w:themeShade="FF"/>
                <w:sz w:val="24"/>
                <w:szCs w:val="24"/>
                <w:lang w:val="en-US"/>
              </w:rPr>
              <w:t>s to be</w:t>
            </w:r>
            <w:r w:rsidRPr="638F6F78" w:rsidR="34135BB1">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systematically and </w:t>
            </w:r>
            <w:r w:rsidRPr="638F6F78" w:rsidR="1C7DEFF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accurately</w:t>
            </w:r>
            <w:r w:rsidRPr="638F6F78" w:rsidR="34135BB1">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r w:rsidRPr="638F6F78" w:rsidR="005F1D9A">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documented to address potential disparities in care experienced by people with disabilities. </w:t>
            </w:r>
          </w:p>
          <w:p w:rsidR="472F742F" w:rsidP="638F6F78" w:rsidRDefault="472F742F" w14:paraId="6F85644F" w14:textId="7623AD3A">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0AD62E8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Reports that the Department of Justice </w:t>
            </w:r>
            <w:r w:rsidRPr="638F6F78" w:rsidR="0AD62E8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stated</w:t>
            </w:r>
            <w:r w:rsidRPr="638F6F78" w:rsidR="0AD62E8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that healthcare organizations need to collect disability status </w:t>
            </w:r>
            <w:r w:rsidRPr="638F6F78" w:rsidR="0E4CFF93">
              <w:rPr>
                <w:rFonts w:ascii="Times New Roman" w:hAnsi="Times New Roman" w:eastAsia="Times New Roman" w:cs="Times New Roman"/>
                <w:b w:val="0"/>
                <w:bCs w:val="0"/>
                <w:i w:val="0"/>
                <w:iCs w:val="0"/>
                <w:caps w:val="0"/>
                <w:smallCaps w:val="0"/>
                <w:color w:val="000000" w:themeColor="text1" w:themeTint="FF" w:themeShade="FF"/>
                <w:sz w:val="24"/>
                <w:szCs w:val="24"/>
                <w:lang w:val="en-US"/>
              </w:rPr>
              <w:t>to</w:t>
            </w:r>
            <w:r w:rsidRPr="638F6F78" w:rsidR="0AD62E8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r w:rsidRPr="638F6F78" w:rsidR="0AD62E8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identify</w:t>
            </w:r>
            <w:r w:rsidRPr="638F6F78" w:rsidR="0AD62E8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patients who </w:t>
            </w:r>
            <w:r w:rsidRPr="638F6F78" w:rsidR="0AD62E8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require</w:t>
            </w:r>
            <w:r w:rsidRPr="638F6F78" w:rsidR="0AD62E8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health care accommodations.</w:t>
            </w:r>
          </w:p>
          <w:p w:rsidR="472F742F" w:rsidP="638F6F78" w:rsidRDefault="472F742F" w14:paraId="4D8D54C8" w14:textId="714AA230">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71C5384">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Must be patient </w:t>
            </w:r>
            <w:r w:rsidRPr="638F6F78" w:rsidR="3AF2DA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reported but</w:t>
            </w:r>
            <w:r w:rsidRPr="638F6F78" w:rsidR="3AF2DA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recommend asking all patients as some disabilities are not easily </w:t>
            </w:r>
            <w:r w:rsidRPr="638F6F78" w:rsidR="3AF2DA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apparent</w:t>
            </w:r>
            <w:r w:rsidRPr="638F6F78" w:rsidR="3AF2DA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p>
          <w:p w:rsidR="472F742F" w:rsidP="638F6F78" w:rsidRDefault="472F742F" w14:paraId="17E98B89" w14:textId="7ED7EC71">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2F87FD8C">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Important to ask about disability </w:t>
            </w:r>
            <w:r w:rsidRPr="638F6F78" w:rsidR="2F87FD8C">
              <w:rPr>
                <w:rFonts w:ascii="Times New Roman" w:hAnsi="Times New Roman" w:eastAsia="Times New Roman" w:cs="Times New Roman"/>
                <w:b w:val="0"/>
                <w:bCs w:val="0"/>
                <w:i w:val="0"/>
                <w:iCs w:val="0"/>
                <w:caps w:val="0"/>
                <w:smallCaps w:val="0"/>
                <w:color w:val="000000" w:themeColor="text1" w:themeTint="FF" w:themeShade="FF"/>
                <w:sz w:val="24"/>
                <w:szCs w:val="24"/>
                <w:lang w:val="en-US"/>
              </w:rPr>
              <w:t>status</w:t>
            </w:r>
            <w:r w:rsidRPr="638F6F78" w:rsidR="2F87FD8C">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and accommodation needs</w:t>
            </w:r>
          </w:p>
          <w:p w:rsidR="472F742F" w:rsidP="638F6F78" w:rsidRDefault="472F742F" w14:paraId="57625240" w14:textId="1B48539A">
            <w:pPr>
              <w:pStyle w:val="Normal"/>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3312E95">
              <w:rPr>
                <w:rFonts w:ascii="Times New Roman" w:hAnsi="Times New Roman" w:eastAsia="Times New Roman" w:cs="Times New Roman"/>
                <w:b w:val="0"/>
                <w:bCs w:val="0"/>
                <w:i w:val="0"/>
                <w:iCs w:val="0"/>
                <w:caps w:val="0"/>
                <w:smallCaps w:val="0"/>
                <w:color w:val="000000" w:themeColor="text1" w:themeTint="FF" w:themeShade="FF"/>
                <w:sz w:val="24"/>
                <w:szCs w:val="24"/>
                <w:lang w:val="en-US"/>
              </w:rPr>
              <w:t>“</w:t>
            </w:r>
            <w:r w:rsidRPr="638F6F78" w:rsidR="43312E95">
              <w:rPr>
                <w:rFonts w:ascii="Times New Roman" w:hAnsi="Times New Roman" w:eastAsia="Times New Roman" w:cs="Times New Roman"/>
                <w:noProof w:val="0"/>
                <w:sz w:val="24"/>
                <w:szCs w:val="24"/>
                <w:lang w:val="en-US"/>
              </w:rPr>
              <w:t>Collection should occur in the emergency department, outpatient, and inpatient settings, as well as telehealth and home care.”</w:t>
            </w:r>
          </w:p>
          <w:p w:rsidR="472F742F" w:rsidP="638F6F78" w:rsidRDefault="472F742F" w14:paraId="2322142C" w14:textId="2E2E277F">
            <w:pPr>
              <w:pStyle w:val="Normal"/>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43312E95">
              <w:rPr>
                <w:rFonts w:ascii="Times New Roman" w:hAnsi="Times New Roman" w:eastAsia="Times New Roman" w:cs="Times New Roman"/>
                <w:noProof w:val="0"/>
                <w:sz w:val="24"/>
                <w:szCs w:val="24"/>
                <w:lang w:val="en-US"/>
              </w:rPr>
              <w:t xml:space="preserve">Data should be collected every 6-12 months is an agreed upon </w:t>
            </w:r>
            <w:r w:rsidRPr="638F6F78" w:rsidR="43312E95">
              <w:rPr>
                <w:rFonts w:ascii="Times New Roman" w:hAnsi="Times New Roman" w:eastAsia="Times New Roman" w:cs="Times New Roman"/>
                <w:noProof w:val="0"/>
                <w:sz w:val="24"/>
                <w:szCs w:val="24"/>
                <w:lang w:val="en-US"/>
              </w:rPr>
              <w:t>time frame</w:t>
            </w:r>
          </w:p>
          <w:p w:rsidR="472F742F" w:rsidP="638F6F78" w:rsidRDefault="472F742F" w14:paraId="56A4B6A5" w14:textId="1707EA99">
            <w:pPr>
              <w:pStyle w:val="Normal"/>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43312E95">
              <w:rPr>
                <w:rFonts w:ascii="Times New Roman" w:hAnsi="Times New Roman" w:eastAsia="Times New Roman" w:cs="Times New Roman"/>
                <w:noProof w:val="0"/>
                <w:sz w:val="24"/>
                <w:szCs w:val="24"/>
                <w:lang w:val="en-US"/>
              </w:rPr>
              <w:t xml:space="preserve">Make it part of patient registration process. </w:t>
            </w:r>
          </w:p>
          <w:p w:rsidR="472F742F" w:rsidP="638F6F78" w:rsidRDefault="472F742F" w14:paraId="4AC2A939" w14:textId="4A016301">
            <w:pPr>
              <w:pStyle w:val="Normal"/>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7583955B">
              <w:rPr>
                <w:rFonts w:ascii="Times New Roman" w:hAnsi="Times New Roman" w:eastAsia="Times New Roman" w:cs="Times New Roman"/>
                <w:noProof w:val="0"/>
                <w:sz w:val="24"/>
                <w:szCs w:val="24"/>
                <w:lang w:val="en-US"/>
              </w:rPr>
              <w:t xml:space="preserve">“Consider adding a timestamp of when the field is completed, the source and method used to collect disability status, and who completed the field. Since a person’s disability status could change over time, having </w:t>
            </w:r>
            <w:r w:rsidRPr="638F6F78" w:rsidR="7583955B">
              <w:rPr>
                <w:rFonts w:ascii="Times New Roman" w:hAnsi="Times New Roman" w:eastAsia="Times New Roman" w:cs="Times New Roman"/>
                <w:noProof w:val="0"/>
                <w:sz w:val="24"/>
                <w:szCs w:val="24"/>
                <w:lang w:val="en-US"/>
              </w:rPr>
              <w:t>the</w:t>
            </w:r>
            <w:r w:rsidRPr="638F6F78" w:rsidR="7583955B">
              <w:rPr>
                <w:rFonts w:ascii="Times New Roman" w:hAnsi="Times New Roman" w:eastAsia="Times New Roman" w:cs="Times New Roman"/>
                <w:noProof w:val="0"/>
                <w:sz w:val="24"/>
                <w:szCs w:val="24"/>
                <w:lang w:val="en-US"/>
              </w:rPr>
              <w:t xml:space="preserve"> historical record of their disability status is important. For the accommodation fields, consider building in the ability to document when an accommodation was provided and used, as well as if a patient declined an accommodation.”</w:t>
            </w:r>
          </w:p>
        </w:tc>
      </w:tr>
      <w:tr w:rsidR="472F742F" w:rsidTr="638F6F78" w14:paraId="1BA2AD01">
        <w:trPr>
          <w:trHeight w:val="300"/>
        </w:trPr>
        <w:tc>
          <w:tcPr>
            <w:tcW w:w="1980"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7263980F" w14:textId="14B31955">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72F742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Relevance to capstone: </w:t>
            </w:r>
          </w:p>
        </w:tc>
        <w:tc>
          <w:tcPr>
            <w:tcW w:w="7485"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6BD9B46F" w14:textId="00FF9B59">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0C203542">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This toolkit is </w:t>
            </w:r>
            <w:r w:rsidRPr="638F6F78" w:rsidR="0C203542">
              <w:rPr>
                <w:rFonts w:ascii="Times New Roman" w:hAnsi="Times New Roman" w:eastAsia="Times New Roman" w:cs="Times New Roman"/>
                <w:b w:val="0"/>
                <w:bCs w:val="0"/>
                <w:i w:val="0"/>
                <w:iCs w:val="0"/>
                <w:caps w:val="0"/>
                <w:smallCaps w:val="0"/>
                <w:color w:val="000000" w:themeColor="text1" w:themeTint="FF" w:themeShade="FF"/>
                <w:sz w:val="24"/>
                <w:szCs w:val="24"/>
                <w:lang w:val="en-US"/>
              </w:rPr>
              <w:t>very important</w:t>
            </w:r>
            <w:r w:rsidRPr="638F6F78" w:rsidR="0C203542">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and gives me guidance in </w:t>
            </w:r>
            <w:r w:rsidRPr="638F6F78" w:rsidR="0C203542">
              <w:rPr>
                <w:rFonts w:ascii="Times New Roman" w:hAnsi="Times New Roman" w:eastAsia="Times New Roman" w:cs="Times New Roman"/>
                <w:b w:val="0"/>
                <w:bCs w:val="0"/>
                <w:i w:val="0"/>
                <w:iCs w:val="0"/>
                <w:caps w:val="0"/>
                <w:smallCaps w:val="0"/>
                <w:color w:val="000000" w:themeColor="text1" w:themeTint="FF" w:themeShade="FF"/>
                <w:sz w:val="24"/>
                <w:szCs w:val="24"/>
                <w:lang w:val="en-US"/>
              </w:rPr>
              <w:t>appropriate questions</w:t>
            </w:r>
            <w:r w:rsidRPr="638F6F78" w:rsidR="0C203542">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to ask stakeholders for needs assessments or best next steps after my capstone outcomes. </w:t>
            </w:r>
            <w:r w:rsidRPr="638F6F78" w:rsidR="785B654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It provides important resources that can guide </w:t>
            </w:r>
            <w:r w:rsidRPr="638F6F78" w:rsidR="4DF182C5">
              <w:rPr>
                <w:rFonts w:ascii="Times New Roman" w:hAnsi="Times New Roman" w:eastAsia="Times New Roman" w:cs="Times New Roman"/>
                <w:b w:val="0"/>
                <w:bCs w:val="0"/>
                <w:i w:val="0"/>
                <w:iCs w:val="0"/>
                <w:caps w:val="0"/>
                <w:smallCaps w:val="0"/>
                <w:color w:val="000000" w:themeColor="text1" w:themeTint="FF" w:themeShade="FF"/>
                <w:sz w:val="24"/>
                <w:szCs w:val="24"/>
                <w:lang w:val="en-US"/>
              </w:rPr>
              <w:t>the implementation</w:t>
            </w:r>
            <w:r w:rsidRPr="638F6F78" w:rsidR="785B654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r w:rsidRPr="638F6F78" w:rsidR="16092104">
              <w:rPr>
                <w:rFonts w:ascii="Times New Roman" w:hAnsi="Times New Roman" w:eastAsia="Times New Roman" w:cs="Times New Roman"/>
                <w:b w:val="0"/>
                <w:bCs w:val="0"/>
                <w:i w:val="0"/>
                <w:iCs w:val="0"/>
                <w:caps w:val="0"/>
                <w:smallCaps w:val="0"/>
                <w:color w:val="000000" w:themeColor="text1" w:themeTint="FF" w:themeShade="FF"/>
                <w:sz w:val="24"/>
                <w:szCs w:val="24"/>
                <w:lang w:val="en-US"/>
              </w:rPr>
              <w:t>of</w:t>
            </w:r>
            <w:r w:rsidRPr="638F6F78" w:rsidR="785B654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healthcare organizations.</w:t>
            </w:r>
          </w:p>
        </w:tc>
      </w:tr>
    </w:tbl>
    <w:p w:rsidR="472F742F" w:rsidP="638F6F78" w:rsidRDefault="472F742F" w14:paraId="6E8D2150" w14:textId="1637A90C">
      <w:pPr>
        <w:rPr>
          <w:rFonts w:ascii="Times New Roman" w:hAnsi="Times New Roman" w:eastAsia="Times New Roman" w:cs="Times New Roman"/>
          <w:sz w:val="24"/>
          <w:szCs w:val="24"/>
        </w:rPr>
      </w:pP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1980"/>
        <w:gridCol w:w="7485"/>
      </w:tblGrid>
      <w:tr w:rsidR="472F742F" w:rsidTr="638F6F78" w14:paraId="1668AFE2">
        <w:trPr>
          <w:trHeight w:val="300"/>
        </w:trPr>
        <w:tc>
          <w:tcPr>
            <w:tcW w:w="1980"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0AC452B3" w14:textId="31DD0401">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72F742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Citation: </w:t>
            </w:r>
            <w:r w:rsidRPr="638F6F78" w:rsidR="12509F8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7</w:t>
            </w:r>
          </w:p>
        </w:tc>
        <w:tc>
          <w:tcPr>
            <w:tcW w:w="7485" w:type="dxa"/>
            <w:tcBorders>
              <w:top w:val="single" w:color="909090" w:sz="6"/>
              <w:left w:val="single" w:color="909090" w:sz="6"/>
              <w:bottom w:val="single" w:color="909090" w:sz="6"/>
              <w:right w:val="single" w:color="909090" w:sz="6"/>
            </w:tcBorders>
            <w:tcMar>
              <w:left w:w="60" w:type="dxa"/>
              <w:right w:w="60" w:type="dxa"/>
            </w:tcMar>
            <w:vAlign w:val="top"/>
          </w:tcPr>
          <w:p w:rsidR="472F742F" w:rsidP="1793E5CA" w:rsidRDefault="472F742F" w14:paraId="1AF0A790" w14:textId="509E0329">
            <w:pPr>
              <w:pStyle w:val="Normal"/>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3BD4C101">
              <w:rPr>
                <w:rFonts w:ascii="Times New Roman" w:hAnsi="Times New Roman" w:eastAsia="Times New Roman" w:cs="Times New Roman"/>
                <w:b w:val="0"/>
                <w:bCs w:val="0"/>
                <w:i w:val="0"/>
                <w:iCs w:val="0"/>
                <w:caps w:val="0"/>
                <w:smallCaps w:val="0"/>
                <w:noProof w:val="0"/>
                <w:color w:val="212121"/>
                <w:sz w:val="24"/>
                <w:szCs w:val="24"/>
                <w:lang w:val="en-US"/>
              </w:rPr>
              <w:t xml:space="preserve">Pinto, A. D., Shenfeld, E., Lattanzio, R., </w:t>
            </w:r>
            <w:r w:rsidRPr="638F6F78" w:rsidR="3BD4C101">
              <w:rPr>
                <w:rFonts w:ascii="Times New Roman" w:hAnsi="Times New Roman" w:eastAsia="Times New Roman" w:cs="Times New Roman"/>
                <w:b w:val="0"/>
                <w:bCs w:val="0"/>
                <w:i w:val="0"/>
                <w:iCs w:val="0"/>
                <w:caps w:val="0"/>
                <w:smallCaps w:val="0"/>
                <w:noProof w:val="0"/>
                <w:color w:val="212121"/>
                <w:sz w:val="24"/>
                <w:szCs w:val="24"/>
                <w:lang w:val="en-US"/>
              </w:rPr>
              <w:t>Aratangy</w:t>
            </w:r>
            <w:r w:rsidRPr="638F6F78" w:rsidR="3BD4C101">
              <w:rPr>
                <w:rFonts w:ascii="Times New Roman" w:hAnsi="Times New Roman" w:eastAsia="Times New Roman" w:cs="Times New Roman"/>
                <w:b w:val="0"/>
                <w:bCs w:val="0"/>
                <w:i w:val="0"/>
                <w:iCs w:val="0"/>
                <w:caps w:val="0"/>
                <w:smallCaps w:val="0"/>
                <w:noProof w:val="0"/>
                <w:color w:val="212121"/>
                <w:sz w:val="24"/>
                <w:szCs w:val="24"/>
                <w:lang w:val="en-US"/>
              </w:rPr>
              <w:t>, T., Wang, R., Nisenbaum, R., &amp; Kiran, T. (2020). Routine identification of patients with disabilities in primary care: A mixed-</w:t>
            </w:r>
            <w:r w:rsidRPr="638F6F78" w:rsidR="3BD4C101">
              <w:rPr>
                <w:rFonts w:ascii="Times New Roman" w:hAnsi="Times New Roman" w:eastAsia="Times New Roman" w:cs="Times New Roman"/>
                <w:b w:val="0"/>
                <w:bCs w:val="0"/>
                <w:i w:val="0"/>
                <w:iCs w:val="0"/>
                <w:caps w:val="0"/>
                <w:smallCaps w:val="0"/>
                <w:noProof w:val="0"/>
                <w:color w:val="212121"/>
                <w:sz w:val="24"/>
                <w:szCs w:val="24"/>
                <w:lang w:val="en-US"/>
              </w:rPr>
              <w:t>methods</w:t>
            </w:r>
            <w:r w:rsidRPr="638F6F78" w:rsidR="3BD4C101">
              <w:rPr>
                <w:rFonts w:ascii="Times New Roman" w:hAnsi="Times New Roman" w:eastAsia="Times New Roman" w:cs="Times New Roman"/>
                <w:b w:val="0"/>
                <w:bCs w:val="0"/>
                <w:i w:val="0"/>
                <w:iCs w:val="0"/>
                <w:caps w:val="0"/>
                <w:smallCaps w:val="0"/>
                <w:noProof w:val="0"/>
                <w:color w:val="212121"/>
                <w:sz w:val="24"/>
                <w:szCs w:val="24"/>
                <w:lang w:val="en-US"/>
              </w:rPr>
              <w:t xml:space="preserve"> study. </w:t>
            </w:r>
            <w:r w:rsidRPr="638F6F78" w:rsidR="3BD4C101">
              <w:rPr>
                <w:rFonts w:ascii="Times New Roman" w:hAnsi="Times New Roman" w:eastAsia="Times New Roman" w:cs="Times New Roman"/>
                <w:b w:val="0"/>
                <w:bCs w:val="0"/>
                <w:i w:val="1"/>
                <w:iCs w:val="1"/>
                <w:caps w:val="0"/>
                <w:smallCaps w:val="0"/>
                <w:noProof w:val="0"/>
                <w:color w:val="212121"/>
                <w:sz w:val="24"/>
                <w:szCs w:val="24"/>
                <w:lang w:val="en-US"/>
              </w:rPr>
              <w:t xml:space="preserve">Disability and </w:t>
            </w:r>
            <w:r w:rsidRPr="638F6F78" w:rsidR="3BD4C101">
              <w:rPr>
                <w:rFonts w:ascii="Times New Roman" w:hAnsi="Times New Roman" w:eastAsia="Times New Roman" w:cs="Times New Roman"/>
                <w:b w:val="0"/>
                <w:bCs w:val="0"/>
                <w:i w:val="1"/>
                <w:iCs w:val="1"/>
                <w:caps w:val="0"/>
                <w:smallCaps w:val="0"/>
                <w:noProof w:val="0"/>
                <w:color w:val="212121"/>
                <w:sz w:val="24"/>
                <w:szCs w:val="24"/>
                <w:lang w:val="en-US"/>
              </w:rPr>
              <w:t>Health Journal</w:t>
            </w:r>
            <w:r w:rsidRPr="638F6F78" w:rsidR="3BD4C101">
              <w:rPr>
                <w:rFonts w:ascii="Times New Roman" w:hAnsi="Times New Roman" w:eastAsia="Times New Roman" w:cs="Times New Roman"/>
                <w:b w:val="0"/>
                <w:bCs w:val="0"/>
                <w:i w:val="0"/>
                <w:iCs w:val="0"/>
                <w:caps w:val="0"/>
                <w:smallCaps w:val="0"/>
                <w:noProof w:val="0"/>
                <w:color w:val="212121"/>
                <w:sz w:val="24"/>
                <w:szCs w:val="24"/>
                <w:lang w:val="en-US"/>
              </w:rPr>
              <w:t xml:space="preserve">, </w:t>
            </w:r>
            <w:r w:rsidRPr="638F6F78" w:rsidR="3BD4C101">
              <w:rPr>
                <w:rFonts w:ascii="Times New Roman" w:hAnsi="Times New Roman" w:eastAsia="Times New Roman" w:cs="Times New Roman"/>
                <w:b w:val="0"/>
                <w:bCs w:val="0"/>
                <w:i w:val="1"/>
                <w:iCs w:val="1"/>
                <w:caps w:val="0"/>
                <w:smallCaps w:val="0"/>
                <w:noProof w:val="0"/>
                <w:color w:val="212121"/>
                <w:sz w:val="24"/>
                <w:szCs w:val="24"/>
                <w:lang w:val="en-US"/>
              </w:rPr>
              <w:t>13</w:t>
            </w:r>
            <w:r w:rsidRPr="638F6F78" w:rsidR="3BD4C101">
              <w:rPr>
                <w:rFonts w:ascii="Times New Roman" w:hAnsi="Times New Roman" w:eastAsia="Times New Roman" w:cs="Times New Roman"/>
                <w:b w:val="0"/>
                <w:bCs w:val="0"/>
                <w:i w:val="0"/>
                <w:iCs w:val="0"/>
                <w:caps w:val="0"/>
                <w:smallCaps w:val="0"/>
                <w:noProof w:val="0"/>
                <w:color w:val="212121"/>
                <w:sz w:val="24"/>
                <w:szCs w:val="24"/>
                <w:lang w:val="en-US"/>
              </w:rPr>
              <w:t>(2), 100872. https://doi.org/10.1016/j.dhjo.2019.100872</w:t>
            </w:r>
          </w:p>
        </w:tc>
      </w:tr>
      <w:tr w:rsidR="472F742F" w:rsidTr="638F6F78" w14:paraId="26CD2186">
        <w:trPr>
          <w:trHeight w:val="300"/>
        </w:trPr>
        <w:tc>
          <w:tcPr>
            <w:tcW w:w="1980"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6A073093" w14:textId="4DEC9254">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72F742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Study objectives/purpose: </w:t>
            </w:r>
          </w:p>
        </w:tc>
        <w:tc>
          <w:tcPr>
            <w:tcW w:w="7485"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24B58528" w14:textId="7F28B48B">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3F78532C">
              <w:rPr>
                <w:rFonts w:ascii="Times New Roman" w:hAnsi="Times New Roman" w:eastAsia="Times New Roman" w:cs="Times New Roman"/>
                <w:b w:val="0"/>
                <w:bCs w:val="0"/>
                <w:i w:val="0"/>
                <w:iCs w:val="0"/>
                <w:caps w:val="0"/>
                <w:smallCaps w:val="0"/>
                <w:color w:val="000000" w:themeColor="text1" w:themeTint="FF" w:themeShade="FF"/>
                <w:sz w:val="24"/>
                <w:szCs w:val="24"/>
                <w:lang w:val="en-US"/>
              </w:rPr>
              <w:t>Examine non-response bias, compare patient responses to other data available, and understand the experience of patients who responded to the surve</w:t>
            </w:r>
            <w:r w:rsidRPr="638F6F78" w:rsidR="66C0A282">
              <w:rPr>
                <w:rFonts w:ascii="Times New Roman" w:hAnsi="Times New Roman" w:eastAsia="Times New Roman" w:cs="Times New Roman"/>
                <w:b w:val="0"/>
                <w:bCs w:val="0"/>
                <w:i w:val="0"/>
                <w:iCs w:val="0"/>
                <w:caps w:val="0"/>
                <w:smallCaps w:val="0"/>
                <w:color w:val="000000" w:themeColor="text1" w:themeTint="FF" w:themeShade="FF"/>
                <w:sz w:val="24"/>
                <w:szCs w:val="24"/>
                <w:lang w:val="en-US"/>
              </w:rPr>
              <w:t>y.</w:t>
            </w:r>
          </w:p>
        </w:tc>
      </w:tr>
      <w:tr w:rsidR="472F742F" w:rsidTr="638F6F78" w14:paraId="6BAC6FE6">
        <w:trPr>
          <w:trHeight w:val="300"/>
        </w:trPr>
        <w:tc>
          <w:tcPr>
            <w:tcW w:w="1980"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0649FBAA" w14:textId="2C7EED35">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72F742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Level of Research/Design/Participants: </w:t>
            </w:r>
          </w:p>
        </w:tc>
        <w:tc>
          <w:tcPr>
            <w:tcW w:w="7485"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26E06B3E" w14:textId="6C3404A7">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25892DA">
              <w:rPr>
                <w:rFonts w:ascii="Times New Roman" w:hAnsi="Times New Roman" w:eastAsia="Times New Roman" w:cs="Times New Roman"/>
                <w:b w:val="0"/>
                <w:bCs w:val="0"/>
                <w:i w:val="0"/>
                <w:iCs w:val="0"/>
                <w:caps w:val="0"/>
                <w:smallCaps w:val="0"/>
                <w:color w:val="000000" w:themeColor="text1" w:themeTint="FF" w:themeShade="FF"/>
                <w:sz w:val="24"/>
                <w:szCs w:val="24"/>
                <w:lang w:val="en-US"/>
              </w:rPr>
              <w:t>Mixed method study</w:t>
            </w:r>
          </w:p>
        </w:tc>
      </w:tr>
      <w:tr w:rsidR="472F742F" w:rsidTr="638F6F78" w14:paraId="506EC957">
        <w:trPr>
          <w:trHeight w:val="300"/>
        </w:trPr>
        <w:tc>
          <w:tcPr>
            <w:tcW w:w="1980"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2506AE55" w14:textId="5A75F60E">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72F742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Methods or summary of message: </w:t>
            </w:r>
          </w:p>
        </w:tc>
        <w:tc>
          <w:tcPr>
            <w:tcW w:w="7485"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01684096" w14:textId="3E90E7A6">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20F4BE7">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A sociodemographic survey was developed and was self-administered including questions such as: Chronic illness, developmental disability, </w:t>
            </w:r>
            <w:r w:rsidRPr="638F6F78" w:rsidR="420F4BE7">
              <w:rPr>
                <w:rFonts w:ascii="Times New Roman" w:hAnsi="Times New Roman" w:eastAsia="Times New Roman" w:cs="Times New Roman"/>
                <w:b w:val="0"/>
                <w:bCs w:val="0"/>
                <w:i w:val="0"/>
                <w:iCs w:val="0"/>
                <w:caps w:val="0"/>
                <w:smallCaps w:val="0"/>
                <w:color w:val="000000" w:themeColor="text1" w:themeTint="FF" w:themeShade="FF"/>
                <w:sz w:val="24"/>
                <w:szCs w:val="24"/>
                <w:lang w:val="en-US"/>
              </w:rPr>
              <w:t>drug</w:t>
            </w:r>
            <w:r w:rsidRPr="638F6F78" w:rsidR="420F4BE7">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or alcohol dependence</w:t>
            </w:r>
            <w:r w:rsidRPr="638F6F78" w:rsidR="33203043">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learning disability, mental illness, physical disability, sensory disability, other, none, prefer not to answer, do not know. Later, information was </w:t>
            </w:r>
            <w:r w:rsidRPr="638F6F78" w:rsidR="5BD41331">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entered into EMR. </w:t>
            </w:r>
          </w:p>
        </w:tc>
      </w:tr>
      <w:tr w:rsidR="472F742F" w:rsidTr="638F6F78" w14:paraId="27AA3176">
        <w:trPr>
          <w:trHeight w:val="300"/>
        </w:trPr>
        <w:tc>
          <w:tcPr>
            <w:tcW w:w="1980"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05FC9968" w14:textId="5300908C">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72F742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Results and limitations: </w:t>
            </w:r>
          </w:p>
        </w:tc>
        <w:tc>
          <w:tcPr>
            <w:tcW w:w="7485"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25356E46" w14:textId="3FB73BDB">
            <w:pPr>
              <w:pStyle w:val="Normal"/>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2D9F64BF">
              <w:rPr>
                <w:rFonts w:ascii="Times New Roman" w:hAnsi="Times New Roman" w:eastAsia="Times New Roman" w:cs="Times New Roman"/>
                <w:noProof w:val="0"/>
                <w:sz w:val="24"/>
                <w:szCs w:val="24"/>
                <w:lang w:val="en-US"/>
              </w:rPr>
              <w:t xml:space="preserve">Chronic illness, mental illness, and physical disability were the three </w:t>
            </w:r>
            <w:r w:rsidRPr="638F6F78" w:rsidR="0A156F63">
              <w:rPr>
                <w:rFonts w:ascii="Times New Roman" w:hAnsi="Times New Roman" w:eastAsia="Times New Roman" w:cs="Times New Roman"/>
                <w:noProof w:val="0"/>
                <w:sz w:val="24"/>
                <w:szCs w:val="24"/>
                <w:lang w:val="en-US"/>
              </w:rPr>
              <w:t>most reported</w:t>
            </w:r>
            <w:r w:rsidRPr="638F6F78" w:rsidR="2D9F64BF">
              <w:rPr>
                <w:rFonts w:ascii="Times New Roman" w:hAnsi="Times New Roman" w:eastAsia="Times New Roman" w:cs="Times New Roman"/>
                <w:noProof w:val="0"/>
                <w:sz w:val="24"/>
                <w:szCs w:val="24"/>
                <w:lang w:val="en-US"/>
              </w:rPr>
              <w:t xml:space="preserve"> disabilities</w:t>
            </w:r>
            <w:r w:rsidRPr="638F6F78" w:rsidR="7636EC81">
              <w:rPr>
                <w:rFonts w:ascii="Times New Roman" w:hAnsi="Times New Roman" w:eastAsia="Times New Roman" w:cs="Times New Roman"/>
                <w:noProof w:val="0"/>
                <w:sz w:val="24"/>
                <w:szCs w:val="24"/>
                <w:lang w:val="en-US"/>
              </w:rPr>
              <w:t xml:space="preserve">. 93.6% responded (good response rate). </w:t>
            </w:r>
            <w:r w:rsidRPr="638F6F78" w:rsidR="081ADEA5">
              <w:rPr>
                <w:rFonts w:ascii="Times New Roman" w:hAnsi="Times New Roman" w:eastAsia="Times New Roman" w:cs="Times New Roman"/>
                <w:noProof w:val="0"/>
                <w:sz w:val="24"/>
                <w:szCs w:val="24"/>
                <w:lang w:val="en-US"/>
              </w:rPr>
              <w:t>Around 39% reported at least one disability. Younger patie</w:t>
            </w:r>
            <w:r w:rsidRPr="638F6F78" w:rsidR="3843D75E">
              <w:rPr>
                <w:rFonts w:ascii="Times New Roman" w:hAnsi="Times New Roman" w:eastAsia="Times New Roman" w:cs="Times New Roman"/>
                <w:noProof w:val="0"/>
                <w:sz w:val="24"/>
                <w:szCs w:val="24"/>
                <w:lang w:val="en-US"/>
              </w:rPr>
              <w:t xml:space="preserve">nts were more open to </w:t>
            </w:r>
            <w:r w:rsidRPr="638F6F78" w:rsidR="67F6D63C">
              <w:rPr>
                <w:rFonts w:ascii="Times New Roman" w:hAnsi="Times New Roman" w:eastAsia="Times New Roman" w:cs="Times New Roman"/>
                <w:noProof w:val="0"/>
                <w:sz w:val="24"/>
                <w:szCs w:val="24"/>
                <w:lang w:val="en-US"/>
              </w:rPr>
              <w:t>answering</w:t>
            </w:r>
            <w:r w:rsidRPr="638F6F78" w:rsidR="3843D75E">
              <w:rPr>
                <w:rFonts w:ascii="Times New Roman" w:hAnsi="Times New Roman" w:eastAsia="Times New Roman" w:cs="Times New Roman"/>
                <w:noProof w:val="0"/>
                <w:sz w:val="24"/>
                <w:szCs w:val="24"/>
                <w:lang w:val="en-US"/>
              </w:rPr>
              <w:t xml:space="preserve"> questions</w:t>
            </w:r>
            <w:r w:rsidRPr="638F6F78" w:rsidR="129D77CF">
              <w:rPr>
                <w:rFonts w:ascii="Times New Roman" w:hAnsi="Times New Roman" w:eastAsia="Times New Roman" w:cs="Times New Roman"/>
                <w:noProof w:val="0"/>
                <w:sz w:val="24"/>
                <w:szCs w:val="24"/>
                <w:lang w:val="en-US"/>
              </w:rPr>
              <w:t>. Difficulty in answering questions</w:t>
            </w:r>
            <w:r w:rsidRPr="638F6F78" w:rsidR="7982AC78">
              <w:rPr>
                <w:rFonts w:ascii="Times New Roman" w:hAnsi="Times New Roman" w:eastAsia="Times New Roman" w:cs="Times New Roman"/>
                <w:noProof w:val="0"/>
                <w:sz w:val="24"/>
                <w:szCs w:val="24"/>
                <w:lang w:val="en-US"/>
              </w:rPr>
              <w:t>/confusion</w:t>
            </w:r>
            <w:r w:rsidRPr="638F6F78" w:rsidR="129D77CF">
              <w:rPr>
                <w:rFonts w:ascii="Times New Roman" w:hAnsi="Times New Roman" w:eastAsia="Times New Roman" w:cs="Times New Roman"/>
                <w:noProof w:val="0"/>
                <w:sz w:val="24"/>
                <w:szCs w:val="24"/>
                <w:lang w:val="en-US"/>
              </w:rPr>
              <w:t>. “Patients felt that simply having been diagnosed with a condition did not equate with living with a disability if they were currently not experiencing impairment.”</w:t>
            </w:r>
          </w:p>
          <w:p w:rsidR="472F742F" w:rsidP="638F6F78" w:rsidRDefault="472F742F" w14:paraId="3611E139" w14:textId="191F7211">
            <w:pPr>
              <w:pStyle w:val="Normal"/>
              <w:spacing w:before="0" w:beforeAutospacing="off" w:after="0" w:afterAutospacing="off" w:line="285" w:lineRule="auto"/>
              <w:jc w:val="left"/>
              <w:rPr>
                <w:rFonts w:ascii="Times New Roman" w:hAnsi="Times New Roman" w:eastAsia="Times New Roman" w:cs="Times New Roman"/>
                <w:noProof w:val="0"/>
                <w:sz w:val="24"/>
                <w:szCs w:val="24"/>
                <w:lang w:val="en-US"/>
              </w:rPr>
            </w:pPr>
          </w:p>
        </w:tc>
      </w:tr>
      <w:tr w:rsidR="472F742F" w:rsidTr="638F6F78" w14:paraId="65C9D0A1">
        <w:trPr>
          <w:trHeight w:val="300"/>
        </w:trPr>
        <w:tc>
          <w:tcPr>
            <w:tcW w:w="1980"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4D0FCEEB" w14:textId="64B9312A">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72F742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Relevance to capstone: </w:t>
            </w:r>
          </w:p>
        </w:tc>
        <w:tc>
          <w:tcPr>
            <w:tcW w:w="7485"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70C53E6A" w14:textId="38604566">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79AF355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This article made me think of how lay language vs more medical language may change pt responses (</w:t>
            </w:r>
            <w:r w:rsidRPr="638F6F78" w:rsidR="79AF355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e.g.</w:t>
            </w:r>
            <w:r w:rsidRPr="638F6F78" w:rsidR="79AF355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knowledge of chronic illness)</w:t>
            </w:r>
            <w:r w:rsidRPr="638F6F78" w:rsidR="25C0618B">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This study focused on pt perspectives in answering survey questions</w:t>
            </w:r>
            <w:r w:rsidRPr="638F6F78" w:rsidR="666306A3">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and understanding how to respond or if it connects to them. Worry of</w:t>
            </w:r>
            <w:r w:rsidRPr="638F6F78" w:rsidR="467B7F71">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stigma/patient care.</w:t>
            </w:r>
            <w:r w:rsidRPr="638F6F78" w:rsidR="42943AFA">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It is important to take this into consideration for my learning </w:t>
            </w:r>
            <w:r w:rsidRPr="638F6F78" w:rsidR="42943AFA">
              <w:rPr>
                <w:rFonts w:ascii="Times New Roman" w:hAnsi="Times New Roman" w:eastAsia="Times New Roman" w:cs="Times New Roman"/>
                <w:b w:val="0"/>
                <w:bCs w:val="0"/>
                <w:i w:val="0"/>
                <w:iCs w:val="0"/>
                <w:caps w:val="0"/>
                <w:smallCaps w:val="0"/>
                <w:color w:val="000000" w:themeColor="text1" w:themeTint="FF" w:themeShade="FF"/>
                <w:sz w:val="24"/>
                <w:szCs w:val="24"/>
                <w:lang w:val="en-US"/>
              </w:rPr>
              <w:t>objective</w:t>
            </w:r>
            <w:r w:rsidRPr="638F6F78" w:rsidR="784670E5">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4</w:t>
            </w:r>
            <w:r w:rsidRPr="638F6F78" w:rsidR="42943AFA">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p>
        </w:tc>
      </w:tr>
    </w:tbl>
    <w:p w:rsidR="472F742F" w:rsidP="638F6F78" w:rsidRDefault="472F742F" w14:paraId="720FBEA7" w14:textId="21F6AF47">
      <w:pPr>
        <w:rPr>
          <w:rFonts w:ascii="Times New Roman" w:hAnsi="Times New Roman" w:eastAsia="Times New Roman" w:cs="Times New Roman"/>
          <w:sz w:val="24"/>
          <w:szCs w:val="24"/>
        </w:rPr>
      </w:pP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1905"/>
        <w:gridCol w:w="7560"/>
      </w:tblGrid>
      <w:tr w:rsidR="472F742F" w:rsidTr="638F6F78" w14:paraId="3DE8A0A0">
        <w:trPr>
          <w:trHeight w:val="300"/>
        </w:trPr>
        <w:tc>
          <w:tcPr>
            <w:tcW w:w="1905"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5195E01C" w14:textId="7027A7B9">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72F742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Citation: </w:t>
            </w:r>
            <w:r w:rsidRPr="638F6F78" w:rsidR="38D476B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8</w:t>
            </w:r>
          </w:p>
        </w:tc>
        <w:tc>
          <w:tcPr>
            <w:tcW w:w="7560"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484E11B3" w14:textId="13B9437C">
            <w:pPr>
              <w:pStyle w:val="Normal"/>
              <w:spacing w:before="0" w:beforeAutospacing="off" w:after="0" w:afterAutospacing="off" w:line="285"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38F6F78" w:rsidR="4C8C5CE7">
              <w:rPr>
                <w:rFonts w:ascii="Times New Roman" w:hAnsi="Times New Roman" w:eastAsia="Times New Roman" w:cs="Times New Roman"/>
                <w:b w:val="0"/>
                <w:bCs w:val="0"/>
                <w:i w:val="0"/>
                <w:iCs w:val="0"/>
                <w:caps w:val="0"/>
                <w:smallCaps w:val="0"/>
                <w:noProof w:val="0"/>
                <w:color w:val="303030"/>
                <w:sz w:val="24"/>
                <w:szCs w:val="24"/>
                <w:lang w:val="en-US"/>
              </w:rPr>
              <w:t>Haywood, C.,</w:t>
            </w:r>
            <w:r w:rsidRPr="638F6F78" w:rsidR="2F01EAAB">
              <w:rPr>
                <w:rFonts w:ascii="Times New Roman" w:hAnsi="Times New Roman" w:eastAsia="Times New Roman" w:cs="Times New Roman"/>
                <w:b w:val="0"/>
                <w:bCs w:val="0"/>
                <w:i w:val="0"/>
                <w:iCs w:val="0"/>
                <w:caps w:val="0"/>
                <w:smallCaps w:val="0"/>
                <w:noProof w:val="0"/>
                <w:color w:val="303030"/>
                <w:sz w:val="24"/>
                <w:szCs w:val="24"/>
                <w:lang w:val="en-US"/>
              </w:rPr>
              <w:t xml:space="preserve"> </w:t>
            </w:r>
            <w:r w:rsidRPr="638F6F78" w:rsidR="4C8C5CE7">
              <w:rPr>
                <w:rFonts w:ascii="Times New Roman" w:hAnsi="Times New Roman" w:eastAsia="Times New Roman" w:cs="Times New Roman"/>
                <w:b w:val="0"/>
                <w:bCs w:val="0"/>
                <w:i w:val="0"/>
                <w:iCs w:val="0"/>
                <w:caps w:val="0"/>
                <w:smallCaps w:val="0"/>
                <w:noProof w:val="0"/>
                <w:color w:val="303030"/>
                <w:sz w:val="24"/>
                <w:szCs w:val="24"/>
                <w:lang w:val="en-US"/>
              </w:rPr>
              <w:t>Barnes, C., Desai, R.H., O'Leary, K</w:t>
            </w:r>
            <w:r w:rsidRPr="638F6F78" w:rsidR="53F58FFA">
              <w:rPr>
                <w:rFonts w:ascii="Times New Roman" w:hAnsi="Times New Roman" w:eastAsia="Times New Roman" w:cs="Times New Roman"/>
                <w:b w:val="0"/>
                <w:bCs w:val="0"/>
                <w:i w:val="0"/>
                <w:iCs w:val="0"/>
                <w:caps w:val="0"/>
                <w:smallCaps w:val="0"/>
                <w:noProof w:val="0"/>
                <w:color w:val="303030"/>
                <w:sz w:val="24"/>
                <w:szCs w:val="24"/>
                <w:lang w:val="en-US"/>
              </w:rPr>
              <w:t>.</w:t>
            </w:r>
            <w:r w:rsidRPr="638F6F78" w:rsidR="4C8C5CE7">
              <w:rPr>
                <w:rFonts w:ascii="Times New Roman" w:hAnsi="Times New Roman" w:eastAsia="Times New Roman" w:cs="Times New Roman"/>
                <w:b w:val="0"/>
                <w:bCs w:val="0"/>
                <w:i w:val="0"/>
                <w:iCs w:val="0"/>
                <w:caps w:val="0"/>
                <w:smallCaps w:val="0"/>
                <w:noProof w:val="0"/>
                <w:color w:val="303030"/>
                <w:sz w:val="24"/>
                <w:szCs w:val="24"/>
                <w:lang w:val="en-US"/>
              </w:rPr>
              <w:t xml:space="preserve">, </w:t>
            </w:r>
            <w:r w:rsidRPr="638F6F78" w:rsidR="0E6F544A">
              <w:rPr>
                <w:rFonts w:ascii="Times New Roman" w:hAnsi="Times New Roman" w:eastAsia="Times New Roman" w:cs="Times New Roman"/>
                <w:b w:val="0"/>
                <w:bCs w:val="0"/>
                <w:i w:val="0"/>
                <w:iCs w:val="0"/>
                <w:caps w:val="0"/>
                <w:smallCaps w:val="0"/>
                <w:noProof w:val="0"/>
                <w:color w:val="303030"/>
                <w:sz w:val="24"/>
                <w:szCs w:val="24"/>
                <w:lang w:val="en-US"/>
              </w:rPr>
              <w:t xml:space="preserve">&amp; </w:t>
            </w:r>
            <w:r w:rsidRPr="638F6F78" w:rsidR="4C8C5CE7">
              <w:rPr>
                <w:rFonts w:ascii="Times New Roman" w:hAnsi="Times New Roman" w:eastAsia="Times New Roman" w:cs="Times New Roman"/>
                <w:b w:val="0"/>
                <w:bCs w:val="0"/>
                <w:i w:val="0"/>
                <w:iCs w:val="0"/>
                <w:caps w:val="0"/>
                <w:smallCaps w:val="0"/>
                <w:noProof w:val="0"/>
                <w:color w:val="303030"/>
                <w:sz w:val="24"/>
                <w:szCs w:val="24"/>
                <w:lang w:val="en-US"/>
              </w:rPr>
              <w:t>Lagu</w:t>
            </w:r>
            <w:r w:rsidRPr="638F6F78" w:rsidR="4F8A357C">
              <w:rPr>
                <w:rFonts w:ascii="Times New Roman" w:hAnsi="Times New Roman" w:eastAsia="Times New Roman" w:cs="Times New Roman"/>
                <w:b w:val="0"/>
                <w:bCs w:val="0"/>
                <w:i w:val="0"/>
                <w:iCs w:val="0"/>
                <w:caps w:val="0"/>
                <w:smallCaps w:val="0"/>
                <w:noProof w:val="0"/>
                <w:color w:val="303030"/>
                <w:sz w:val="24"/>
                <w:szCs w:val="24"/>
                <w:lang w:val="en-US"/>
              </w:rPr>
              <w:t xml:space="preserve">, </w:t>
            </w:r>
            <w:r w:rsidRPr="638F6F78" w:rsidR="4F8A357C">
              <w:rPr>
                <w:rFonts w:ascii="Times New Roman" w:hAnsi="Times New Roman" w:eastAsia="Times New Roman" w:cs="Times New Roman"/>
                <w:b w:val="0"/>
                <w:bCs w:val="0"/>
                <w:i w:val="0"/>
                <w:iCs w:val="0"/>
                <w:caps w:val="0"/>
                <w:smallCaps w:val="0"/>
                <w:noProof w:val="0"/>
                <w:color w:val="303030"/>
                <w:sz w:val="24"/>
                <w:szCs w:val="24"/>
                <w:lang w:val="en-US"/>
              </w:rPr>
              <w:t>T.</w:t>
            </w:r>
            <w:r w:rsidRPr="638F6F78" w:rsidR="4C8C5CE7">
              <w:rPr>
                <w:rFonts w:ascii="Times New Roman" w:hAnsi="Times New Roman" w:eastAsia="Times New Roman" w:cs="Times New Roman"/>
                <w:b w:val="0"/>
                <w:bCs w:val="0"/>
                <w:i w:val="0"/>
                <w:iCs w:val="0"/>
                <w:caps w:val="0"/>
                <w:smallCaps w:val="0"/>
                <w:noProof w:val="0"/>
                <w:color w:val="303030"/>
                <w:sz w:val="24"/>
                <w:szCs w:val="24"/>
                <w:lang w:val="en-US"/>
              </w:rPr>
              <w:t>.</w:t>
            </w:r>
            <w:r w:rsidRPr="638F6F78" w:rsidR="4C8C5CE7">
              <w:rPr>
                <w:rFonts w:ascii="Times New Roman" w:hAnsi="Times New Roman" w:eastAsia="Times New Roman" w:cs="Times New Roman"/>
                <w:b w:val="0"/>
                <w:bCs w:val="0"/>
                <w:i w:val="0"/>
                <w:iCs w:val="0"/>
                <w:caps w:val="0"/>
                <w:smallCaps w:val="0"/>
                <w:noProof w:val="0"/>
                <w:color w:val="303030"/>
                <w:sz w:val="24"/>
                <w:szCs w:val="24"/>
                <w:lang w:val="en-US"/>
              </w:rPr>
              <w:t xml:space="preserve"> Unrecognized </w:t>
            </w:r>
            <w:r w:rsidRPr="638F6F78" w:rsidR="6958F384">
              <w:rPr>
                <w:rFonts w:ascii="Times New Roman" w:hAnsi="Times New Roman" w:eastAsia="Times New Roman" w:cs="Times New Roman"/>
                <w:b w:val="0"/>
                <w:bCs w:val="0"/>
                <w:i w:val="0"/>
                <w:iCs w:val="0"/>
                <w:caps w:val="0"/>
                <w:smallCaps w:val="0"/>
                <w:noProof w:val="0"/>
                <w:color w:val="303030"/>
                <w:sz w:val="24"/>
                <w:szCs w:val="24"/>
                <w:lang w:val="en-US"/>
              </w:rPr>
              <w:t>d</w:t>
            </w:r>
            <w:r w:rsidRPr="638F6F78" w:rsidR="4C8C5CE7">
              <w:rPr>
                <w:rFonts w:ascii="Times New Roman" w:hAnsi="Times New Roman" w:eastAsia="Times New Roman" w:cs="Times New Roman"/>
                <w:b w:val="0"/>
                <w:bCs w:val="0"/>
                <w:i w:val="0"/>
                <w:iCs w:val="0"/>
                <w:caps w:val="0"/>
                <w:smallCaps w:val="0"/>
                <w:noProof w:val="0"/>
                <w:color w:val="303030"/>
                <w:sz w:val="24"/>
                <w:szCs w:val="24"/>
                <w:lang w:val="en-US"/>
              </w:rPr>
              <w:t xml:space="preserve">isability and </w:t>
            </w:r>
            <w:r w:rsidRPr="638F6F78" w:rsidR="101A0E34">
              <w:rPr>
                <w:rFonts w:ascii="Times New Roman" w:hAnsi="Times New Roman" w:eastAsia="Times New Roman" w:cs="Times New Roman"/>
                <w:b w:val="0"/>
                <w:bCs w:val="0"/>
                <w:i w:val="0"/>
                <w:iCs w:val="0"/>
                <w:caps w:val="0"/>
                <w:smallCaps w:val="0"/>
                <w:noProof w:val="0"/>
                <w:color w:val="303030"/>
                <w:sz w:val="24"/>
                <w:szCs w:val="24"/>
                <w:lang w:val="en-US"/>
              </w:rPr>
              <w:t>a</w:t>
            </w:r>
            <w:r w:rsidRPr="638F6F78" w:rsidR="4C8C5CE7">
              <w:rPr>
                <w:rFonts w:ascii="Times New Roman" w:hAnsi="Times New Roman" w:eastAsia="Times New Roman" w:cs="Times New Roman"/>
                <w:b w:val="0"/>
                <w:bCs w:val="0"/>
                <w:i w:val="0"/>
                <w:iCs w:val="0"/>
                <w:caps w:val="0"/>
                <w:smallCaps w:val="0"/>
                <w:noProof w:val="0"/>
                <w:color w:val="303030"/>
                <w:sz w:val="24"/>
                <w:szCs w:val="24"/>
                <w:lang w:val="en-US"/>
              </w:rPr>
              <w:t xml:space="preserve">ccommodation </w:t>
            </w:r>
            <w:r w:rsidRPr="638F6F78" w:rsidR="41AEFE92">
              <w:rPr>
                <w:rFonts w:ascii="Times New Roman" w:hAnsi="Times New Roman" w:eastAsia="Times New Roman" w:cs="Times New Roman"/>
                <w:b w:val="0"/>
                <w:bCs w:val="0"/>
                <w:i w:val="0"/>
                <w:iCs w:val="0"/>
                <w:caps w:val="0"/>
                <w:smallCaps w:val="0"/>
                <w:noProof w:val="0"/>
                <w:color w:val="303030"/>
                <w:sz w:val="24"/>
                <w:szCs w:val="24"/>
                <w:lang w:val="en-US"/>
              </w:rPr>
              <w:t>n</w:t>
            </w:r>
            <w:r w:rsidRPr="638F6F78" w:rsidR="4C8C5CE7">
              <w:rPr>
                <w:rFonts w:ascii="Times New Roman" w:hAnsi="Times New Roman" w:eastAsia="Times New Roman" w:cs="Times New Roman"/>
                <w:b w:val="0"/>
                <w:bCs w:val="0"/>
                <w:i w:val="0"/>
                <w:iCs w:val="0"/>
                <w:caps w:val="0"/>
                <w:smallCaps w:val="0"/>
                <w:noProof w:val="0"/>
                <w:color w:val="303030"/>
                <w:sz w:val="24"/>
                <w:szCs w:val="24"/>
                <w:lang w:val="en-US"/>
              </w:rPr>
              <w:t xml:space="preserve">eeds in the </w:t>
            </w:r>
            <w:r w:rsidRPr="638F6F78" w:rsidR="3AFCE92B">
              <w:rPr>
                <w:rFonts w:ascii="Times New Roman" w:hAnsi="Times New Roman" w:eastAsia="Times New Roman" w:cs="Times New Roman"/>
                <w:b w:val="0"/>
                <w:bCs w:val="0"/>
                <w:i w:val="0"/>
                <w:iCs w:val="0"/>
                <w:caps w:val="0"/>
                <w:smallCaps w:val="0"/>
                <w:noProof w:val="0"/>
                <w:color w:val="303030"/>
                <w:sz w:val="24"/>
                <w:szCs w:val="24"/>
                <w:lang w:val="en-US"/>
              </w:rPr>
              <w:t>i</w:t>
            </w:r>
            <w:r w:rsidRPr="638F6F78" w:rsidR="4C8C5CE7">
              <w:rPr>
                <w:rFonts w:ascii="Times New Roman" w:hAnsi="Times New Roman" w:eastAsia="Times New Roman" w:cs="Times New Roman"/>
                <w:b w:val="0"/>
                <w:bCs w:val="0"/>
                <w:i w:val="0"/>
                <w:iCs w:val="0"/>
                <w:caps w:val="0"/>
                <w:smallCaps w:val="0"/>
                <w:noProof w:val="0"/>
                <w:color w:val="303030"/>
                <w:sz w:val="24"/>
                <w:szCs w:val="24"/>
                <w:lang w:val="en-US"/>
              </w:rPr>
              <w:t xml:space="preserve">npatient </w:t>
            </w:r>
            <w:r w:rsidRPr="638F6F78" w:rsidR="3FB6469F">
              <w:rPr>
                <w:rFonts w:ascii="Times New Roman" w:hAnsi="Times New Roman" w:eastAsia="Times New Roman" w:cs="Times New Roman"/>
                <w:b w:val="0"/>
                <w:bCs w:val="0"/>
                <w:i w:val="0"/>
                <w:iCs w:val="0"/>
                <w:caps w:val="0"/>
                <w:smallCaps w:val="0"/>
                <w:noProof w:val="0"/>
                <w:color w:val="303030"/>
                <w:sz w:val="24"/>
                <w:szCs w:val="24"/>
                <w:lang w:val="en-US"/>
              </w:rPr>
              <w:t>c</w:t>
            </w:r>
            <w:r w:rsidRPr="638F6F78" w:rsidR="4C8C5CE7">
              <w:rPr>
                <w:rFonts w:ascii="Times New Roman" w:hAnsi="Times New Roman" w:eastAsia="Times New Roman" w:cs="Times New Roman"/>
                <w:b w:val="0"/>
                <w:bCs w:val="0"/>
                <w:i w:val="0"/>
                <w:iCs w:val="0"/>
                <w:caps w:val="0"/>
                <w:smallCaps w:val="0"/>
                <w:noProof w:val="0"/>
                <w:color w:val="303030"/>
                <w:sz w:val="24"/>
                <w:szCs w:val="24"/>
                <w:lang w:val="en-US"/>
              </w:rPr>
              <w:t xml:space="preserve">are </w:t>
            </w:r>
            <w:r w:rsidRPr="638F6F78" w:rsidR="302F5197">
              <w:rPr>
                <w:rFonts w:ascii="Times New Roman" w:hAnsi="Times New Roman" w:eastAsia="Times New Roman" w:cs="Times New Roman"/>
                <w:b w:val="0"/>
                <w:bCs w:val="0"/>
                <w:i w:val="0"/>
                <w:iCs w:val="0"/>
                <w:caps w:val="0"/>
                <w:smallCaps w:val="0"/>
                <w:noProof w:val="0"/>
                <w:color w:val="303030"/>
                <w:sz w:val="24"/>
                <w:szCs w:val="24"/>
                <w:lang w:val="en-US"/>
              </w:rPr>
              <w:t>s</w:t>
            </w:r>
            <w:r w:rsidRPr="638F6F78" w:rsidR="4C8C5CE7">
              <w:rPr>
                <w:rFonts w:ascii="Times New Roman" w:hAnsi="Times New Roman" w:eastAsia="Times New Roman" w:cs="Times New Roman"/>
                <w:b w:val="0"/>
                <w:bCs w:val="0"/>
                <w:i w:val="0"/>
                <w:iCs w:val="0"/>
                <w:caps w:val="0"/>
                <w:smallCaps w:val="0"/>
                <w:noProof w:val="0"/>
                <w:color w:val="303030"/>
                <w:sz w:val="24"/>
                <w:szCs w:val="24"/>
                <w:lang w:val="en-US"/>
              </w:rPr>
              <w:t>etting</w:t>
            </w:r>
            <w:r w:rsidRPr="638F6F78" w:rsidR="3BF8180B">
              <w:rPr>
                <w:rFonts w:ascii="Times New Roman" w:hAnsi="Times New Roman" w:eastAsia="Times New Roman" w:cs="Times New Roman"/>
                <w:b w:val="0"/>
                <w:bCs w:val="0"/>
                <w:i w:val="0"/>
                <w:iCs w:val="0"/>
                <w:caps w:val="0"/>
                <w:smallCaps w:val="0"/>
                <w:noProof w:val="0"/>
                <w:color w:val="303030"/>
                <w:sz w:val="24"/>
                <w:szCs w:val="24"/>
                <w:lang w:val="en-US"/>
              </w:rPr>
              <w:t>s</w:t>
            </w:r>
            <w:r w:rsidRPr="638F6F78" w:rsidR="4C8C5CE7">
              <w:rPr>
                <w:rFonts w:ascii="Times New Roman" w:hAnsi="Times New Roman" w:eastAsia="Times New Roman" w:cs="Times New Roman"/>
                <w:b w:val="0"/>
                <w:bCs w:val="0"/>
                <w:i w:val="0"/>
                <w:iCs w:val="0"/>
                <w:caps w:val="0"/>
                <w:smallCaps w:val="0"/>
                <w:noProof w:val="0"/>
                <w:color w:val="303030"/>
                <w:sz w:val="24"/>
                <w:szCs w:val="24"/>
                <w:lang w:val="en-US"/>
              </w:rPr>
              <w:t xml:space="preserve">. </w:t>
            </w:r>
          </w:p>
        </w:tc>
      </w:tr>
      <w:tr w:rsidR="472F742F" w:rsidTr="638F6F78" w14:paraId="0B7B41B0">
        <w:trPr>
          <w:trHeight w:val="300"/>
        </w:trPr>
        <w:tc>
          <w:tcPr>
            <w:tcW w:w="1905"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71F3D5F5" w14:textId="24682AB1">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72F742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Study objectives/purpose: </w:t>
            </w:r>
          </w:p>
        </w:tc>
        <w:tc>
          <w:tcPr>
            <w:tcW w:w="7560"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7ED40D2A" w14:textId="67A73097">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273CF691">
              <w:rPr>
                <w:rFonts w:ascii="Times New Roman" w:hAnsi="Times New Roman" w:eastAsia="Times New Roman" w:cs="Times New Roman"/>
                <w:b w:val="0"/>
                <w:bCs w:val="0"/>
                <w:i w:val="0"/>
                <w:iCs w:val="0"/>
                <w:caps w:val="0"/>
                <w:smallCaps w:val="0"/>
                <w:color w:val="000000" w:themeColor="text1" w:themeTint="FF" w:themeShade="FF"/>
                <w:sz w:val="24"/>
                <w:szCs w:val="24"/>
                <w:lang w:val="en-US"/>
              </w:rPr>
              <w:t>Objective to survey hospitalized patients for disability</w:t>
            </w:r>
            <w:r w:rsidRPr="638F6F78" w:rsidR="711B94A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status and related accommodation needs in tandem to screen for </w:t>
            </w:r>
            <w:r w:rsidRPr="638F6F78" w:rsidR="711B94A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health-related</w:t>
            </w:r>
            <w:r w:rsidRPr="638F6F78" w:rsidR="711B94A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social needs.</w:t>
            </w:r>
          </w:p>
        </w:tc>
      </w:tr>
      <w:tr w:rsidR="472F742F" w:rsidTr="638F6F78" w14:paraId="5019B2FD">
        <w:trPr>
          <w:trHeight w:val="300"/>
        </w:trPr>
        <w:tc>
          <w:tcPr>
            <w:tcW w:w="1905"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15633771" w14:textId="774FAC81">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72F742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Level of Research/Design/Participants: </w:t>
            </w:r>
          </w:p>
        </w:tc>
        <w:tc>
          <w:tcPr>
            <w:tcW w:w="7560"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7061883D" w14:textId="79323C65">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71E39F17">
              <w:rPr>
                <w:rFonts w:ascii="Times New Roman" w:hAnsi="Times New Roman" w:eastAsia="Times New Roman" w:cs="Times New Roman"/>
                <w:b w:val="0"/>
                <w:bCs w:val="0"/>
                <w:i w:val="0"/>
                <w:iCs w:val="0"/>
                <w:caps w:val="0"/>
                <w:smallCaps w:val="0"/>
                <w:color w:val="000000" w:themeColor="text1" w:themeTint="FF" w:themeShade="FF"/>
                <w:sz w:val="24"/>
                <w:szCs w:val="24"/>
                <w:lang w:val="en-US"/>
              </w:rPr>
              <w:t>Cross sectional Survey with recruitment of adult patients admitted to general medical services, clinicians, and RNs</w:t>
            </w:r>
          </w:p>
        </w:tc>
      </w:tr>
      <w:tr w:rsidR="472F742F" w:rsidTr="638F6F78" w14:paraId="54485D20">
        <w:trPr>
          <w:trHeight w:val="300"/>
        </w:trPr>
        <w:tc>
          <w:tcPr>
            <w:tcW w:w="1905"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4B98F90D" w14:textId="1D45863B">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72F742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Methods or summary of message: </w:t>
            </w:r>
          </w:p>
        </w:tc>
        <w:tc>
          <w:tcPr>
            <w:tcW w:w="7560"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14748796" w14:textId="396D9D7C">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66A96AFE">
              <w:rPr>
                <w:rFonts w:ascii="Times New Roman" w:hAnsi="Times New Roman" w:eastAsia="Times New Roman" w:cs="Times New Roman"/>
                <w:b w:val="0"/>
                <w:bCs w:val="0"/>
                <w:i w:val="0"/>
                <w:iCs w:val="0"/>
                <w:caps w:val="0"/>
                <w:smallCaps w:val="0"/>
                <w:color w:val="000000" w:themeColor="text1" w:themeTint="FF" w:themeShade="FF"/>
                <w:sz w:val="24"/>
                <w:szCs w:val="24"/>
                <w:lang w:val="en-US"/>
              </w:rPr>
              <w:t>Patients hospitalized on general medicine were approached by medical staff on days 2-3 of their stay where an interview was completed focused on HRSN, disability status, and related acco</w:t>
            </w:r>
            <w:r w:rsidRPr="638F6F78" w:rsidR="132FF3A1">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mmodation needs. Following, associated healthcare workers completed an interview assessing their awareness of their </w:t>
            </w:r>
            <w:r w:rsidRPr="638F6F78" w:rsidR="16649135">
              <w:rPr>
                <w:rFonts w:ascii="Times New Roman" w:hAnsi="Times New Roman" w:eastAsia="Times New Roman" w:cs="Times New Roman"/>
                <w:b w:val="0"/>
                <w:bCs w:val="0"/>
                <w:i w:val="0"/>
                <w:iCs w:val="0"/>
                <w:caps w:val="0"/>
                <w:smallCaps w:val="0"/>
                <w:color w:val="000000" w:themeColor="text1" w:themeTint="FF" w:themeShade="FF"/>
                <w:sz w:val="24"/>
                <w:szCs w:val="24"/>
                <w:lang w:val="en-US"/>
              </w:rPr>
              <w:t>patient's</w:t>
            </w:r>
            <w:r w:rsidRPr="638F6F78" w:rsidR="57802A73">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disability status. </w:t>
            </w:r>
          </w:p>
        </w:tc>
      </w:tr>
      <w:tr w:rsidR="472F742F" w:rsidTr="638F6F78" w14:paraId="3DB00BBD">
        <w:trPr>
          <w:trHeight w:val="300"/>
        </w:trPr>
        <w:tc>
          <w:tcPr>
            <w:tcW w:w="1905"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5194C727" w14:textId="56062A3C">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72F742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Results and limitations: </w:t>
            </w:r>
          </w:p>
        </w:tc>
        <w:tc>
          <w:tcPr>
            <w:tcW w:w="7560"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4246E706" w14:textId="7C12D472">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287187CB">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202 pts completed survey with reports of disability, use of assistive devices, and </w:t>
            </w:r>
            <w:r w:rsidRPr="638F6F78" w:rsidR="287187CB">
              <w:rPr>
                <w:rFonts w:ascii="Times New Roman" w:hAnsi="Times New Roman" w:eastAsia="Times New Roman" w:cs="Times New Roman"/>
                <w:b w:val="0"/>
                <w:bCs w:val="0"/>
                <w:i w:val="0"/>
                <w:iCs w:val="0"/>
                <w:caps w:val="0"/>
                <w:smallCaps w:val="0"/>
                <w:color w:val="000000" w:themeColor="text1" w:themeTint="FF" w:themeShade="FF"/>
                <w:sz w:val="24"/>
                <w:szCs w:val="24"/>
                <w:lang w:val="en-US"/>
              </w:rPr>
              <w:t>required</w:t>
            </w:r>
            <w:r w:rsidRPr="638F6F78" w:rsidR="287187CB">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r w:rsidRPr="638F6F78" w:rsidR="287187CB">
              <w:rPr>
                <w:rFonts w:ascii="Times New Roman" w:hAnsi="Times New Roman" w:eastAsia="Times New Roman" w:cs="Times New Roman"/>
                <w:b w:val="0"/>
                <w:bCs w:val="0"/>
                <w:i w:val="0"/>
                <w:iCs w:val="0"/>
                <w:caps w:val="0"/>
                <w:smallCaps w:val="0"/>
                <w:color w:val="000000" w:themeColor="text1" w:themeTint="FF" w:themeShade="FF"/>
                <w:sz w:val="24"/>
                <w:szCs w:val="24"/>
                <w:lang w:val="en-US"/>
              </w:rPr>
              <w:t>assistance</w:t>
            </w:r>
            <w:r w:rsidRPr="638F6F78" w:rsidR="287187CB">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for ADLs. 54.5%</w:t>
            </w:r>
            <w:r w:rsidRPr="638F6F78" w:rsidR="26839543">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of APP/physicians were aware of their patients' disabilities. 36.9 reported that their patient's disability status would influence the care they provided</w:t>
            </w:r>
            <w:r w:rsidRPr="638F6F78" w:rsidR="3FF60C5E">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Disability was unknown and </w:t>
            </w:r>
            <w:r w:rsidRPr="638F6F78" w:rsidR="4A670C43">
              <w:rPr>
                <w:rFonts w:ascii="Times New Roman" w:hAnsi="Times New Roman" w:eastAsia="Times New Roman" w:cs="Times New Roman"/>
                <w:b w:val="0"/>
                <w:bCs w:val="0"/>
                <w:i w:val="0"/>
                <w:iCs w:val="0"/>
                <w:caps w:val="0"/>
                <w:smallCaps w:val="0"/>
                <w:color w:val="000000" w:themeColor="text1" w:themeTint="FF" w:themeShade="FF"/>
                <w:sz w:val="24"/>
                <w:szCs w:val="24"/>
                <w:lang w:val="en-US"/>
              </w:rPr>
              <w:t>unaccommodated</w:t>
            </w:r>
            <w:r w:rsidRPr="638F6F78" w:rsidR="3FF60C5E">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by their healthcare teams.</w:t>
            </w:r>
          </w:p>
        </w:tc>
      </w:tr>
      <w:tr w:rsidR="472F742F" w:rsidTr="638F6F78" w14:paraId="7931EAEB">
        <w:trPr>
          <w:trHeight w:val="300"/>
        </w:trPr>
        <w:tc>
          <w:tcPr>
            <w:tcW w:w="1905"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4C17414E" w14:textId="71871673">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72F742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Relevance to capstone: </w:t>
            </w:r>
          </w:p>
        </w:tc>
        <w:tc>
          <w:tcPr>
            <w:tcW w:w="7560"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4255DD27" w14:textId="6A44D985">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6F04E902">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This information is very connected to one of my </w:t>
            </w:r>
            <w:r w:rsidRPr="638F6F78" w:rsidR="6F04E902">
              <w:rPr>
                <w:rFonts w:ascii="Times New Roman" w:hAnsi="Times New Roman" w:eastAsia="Times New Roman" w:cs="Times New Roman"/>
                <w:b w:val="0"/>
                <w:bCs w:val="0"/>
                <w:i w:val="0"/>
                <w:iCs w:val="0"/>
                <w:caps w:val="0"/>
                <w:smallCaps w:val="0"/>
                <w:color w:val="000000" w:themeColor="text1" w:themeTint="FF" w:themeShade="FF"/>
                <w:sz w:val="24"/>
                <w:szCs w:val="24"/>
                <w:lang w:val="en-US"/>
              </w:rPr>
              <w:t>objectives</w:t>
            </w:r>
            <w:r w:rsidRPr="638F6F78" w:rsidR="6F04E902">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and </w:t>
            </w:r>
            <w:r w:rsidRPr="638F6F78" w:rsidR="6F04E902">
              <w:rPr>
                <w:rFonts w:ascii="Times New Roman" w:hAnsi="Times New Roman" w:eastAsia="Times New Roman" w:cs="Times New Roman"/>
                <w:b w:val="0"/>
                <w:bCs w:val="0"/>
                <w:i w:val="0"/>
                <w:iCs w:val="0"/>
                <w:caps w:val="0"/>
                <w:smallCaps w:val="0"/>
                <w:color w:val="000000" w:themeColor="text1" w:themeTint="FF" w:themeShade="FF"/>
                <w:sz w:val="24"/>
                <w:szCs w:val="24"/>
                <w:lang w:val="en-US"/>
              </w:rPr>
              <w:t>demonstrates</w:t>
            </w:r>
            <w:r w:rsidRPr="638F6F78" w:rsidR="6F04E902">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that within this NM healthcare, there is still a lot of work to do </w:t>
            </w:r>
            <w:r w:rsidRPr="638F6F78" w:rsidR="6F04E902">
              <w:rPr>
                <w:rFonts w:ascii="Times New Roman" w:hAnsi="Times New Roman" w:eastAsia="Times New Roman" w:cs="Times New Roman"/>
                <w:b w:val="0"/>
                <w:bCs w:val="0"/>
                <w:i w:val="0"/>
                <w:iCs w:val="0"/>
                <w:caps w:val="0"/>
                <w:smallCaps w:val="0"/>
                <w:color w:val="000000" w:themeColor="text1" w:themeTint="FF" w:themeShade="FF"/>
                <w:sz w:val="24"/>
                <w:szCs w:val="24"/>
                <w:lang w:val="en-US"/>
              </w:rPr>
              <w:t>regarding</w:t>
            </w:r>
            <w:r w:rsidRPr="638F6F78" w:rsidR="6F04E902">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disability and disability accommodations. The primary author is an OT</w:t>
            </w:r>
            <w:r w:rsidRPr="638F6F78" w:rsidR="424026CB">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and can be an important stakeholder. </w:t>
            </w:r>
          </w:p>
        </w:tc>
      </w:tr>
    </w:tbl>
    <w:p w:rsidR="472F742F" w:rsidP="638F6F78" w:rsidRDefault="472F742F" w14:paraId="3F343D2B" w14:textId="345EA508">
      <w:pPr>
        <w:rPr>
          <w:rFonts w:ascii="Times New Roman" w:hAnsi="Times New Roman" w:eastAsia="Times New Roman" w:cs="Times New Roman"/>
          <w:sz w:val="24"/>
          <w:szCs w:val="24"/>
        </w:rPr>
      </w:pP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1950"/>
        <w:gridCol w:w="7515"/>
      </w:tblGrid>
      <w:tr w:rsidR="472F742F" w:rsidTr="638F6F78" w14:paraId="78D5D9E4">
        <w:trPr>
          <w:trHeight w:val="300"/>
        </w:trPr>
        <w:tc>
          <w:tcPr>
            <w:tcW w:w="1950"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289DD98A" w14:textId="310B00FD">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72F742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Citation: </w:t>
            </w:r>
            <w:r w:rsidRPr="638F6F78" w:rsidR="372FCF13">
              <w:rPr>
                <w:rFonts w:ascii="Times New Roman" w:hAnsi="Times New Roman" w:eastAsia="Times New Roman" w:cs="Times New Roman"/>
                <w:b w:val="0"/>
                <w:bCs w:val="0"/>
                <w:i w:val="0"/>
                <w:iCs w:val="0"/>
                <w:caps w:val="0"/>
                <w:smallCaps w:val="0"/>
                <w:color w:val="000000" w:themeColor="text1" w:themeTint="FF" w:themeShade="FF"/>
                <w:sz w:val="24"/>
                <w:szCs w:val="24"/>
                <w:lang w:val="en-US"/>
              </w:rPr>
              <w:t>9</w:t>
            </w:r>
          </w:p>
        </w:tc>
        <w:tc>
          <w:tcPr>
            <w:tcW w:w="7515"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308142A1" w14:textId="6BFEBAEC">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765FF6C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Sarmiento, C.A., Eberle, K., Oshita, J., Feinstein, J.A., Matlock, D., &amp; Morris, M. A.</w:t>
            </w:r>
            <w:r w:rsidRPr="638F6F78" w:rsidR="2AAAB896">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r w:rsidRPr="638F6F78" w:rsidR="765FF6C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w:t>
            </w:r>
            <w:r w:rsidRPr="638F6F78" w:rsidR="17BD13A8">
              <w:rPr>
                <w:rFonts w:ascii="Times New Roman" w:hAnsi="Times New Roman" w:eastAsia="Times New Roman" w:cs="Times New Roman"/>
                <w:b w:val="0"/>
                <w:bCs w:val="0"/>
                <w:i w:val="0"/>
                <w:iCs w:val="0"/>
                <w:caps w:val="0"/>
                <w:smallCaps w:val="0"/>
                <w:color w:val="000000" w:themeColor="text1" w:themeTint="FF" w:themeShade="FF"/>
                <w:sz w:val="24"/>
                <w:szCs w:val="24"/>
                <w:lang w:val="en-US"/>
              </w:rPr>
              <w:t>2025)</w:t>
            </w:r>
            <w:r w:rsidRPr="638F6F78" w:rsidR="0046BAF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How healthcare organizations provide disability accommodations to promote </w:t>
            </w:r>
            <w:r w:rsidRPr="638F6F78" w:rsidR="0046BAF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equitable</w:t>
            </w:r>
            <w:r w:rsidRPr="638F6F78" w:rsidR="0046BAF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care: A qualitative study. </w:t>
            </w:r>
            <w:r w:rsidRPr="638F6F78" w:rsidR="0046BAF9">
              <w:rPr>
                <w:rFonts w:ascii="Times New Roman" w:hAnsi="Times New Roman" w:eastAsia="Times New Roman" w:cs="Times New Roman"/>
                <w:b w:val="0"/>
                <w:bCs w:val="0"/>
                <w:i w:val="1"/>
                <w:iCs w:val="1"/>
                <w:caps w:val="0"/>
                <w:smallCaps w:val="0"/>
                <w:color w:val="000000" w:themeColor="text1" w:themeTint="FF" w:themeShade="FF"/>
                <w:sz w:val="24"/>
                <w:szCs w:val="24"/>
                <w:lang w:val="en-US"/>
              </w:rPr>
              <w:t>Disability and Health Journal,</w:t>
            </w:r>
            <w:r w:rsidRPr="638F6F78" w:rsidR="041F0EA1">
              <w:rPr>
                <w:rFonts w:ascii="Times New Roman" w:hAnsi="Times New Roman" w:eastAsia="Times New Roman" w:cs="Times New Roman"/>
                <w:b w:val="0"/>
                <w:bCs w:val="0"/>
                <w:i w:val="1"/>
                <w:iCs w:val="1"/>
                <w:caps w:val="0"/>
                <w:smallCaps w:val="0"/>
                <w:color w:val="000000" w:themeColor="text1" w:themeTint="FF" w:themeShade="FF"/>
                <w:sz w:val="24"/>
                <w:szCs w:val="24"/>
                <w:lang w:val="en-US"/>
              </w:rPr>
              <w:t xml:space="preserve"> 18</w:t>
            </w:r>
            <w:r w:rsidRPr="638F6F78" w:rsidR="041F0EA1">
              <w:rPr>
                <w:rFonts w:ascii="Times New Roman" w:hAnsi="Times New Roman" w:eastAsia="Times New Roman" w:cs="Times New Roman"/>
                <w:b w:val="0"/>
                <w:bCs w:val="0"/>
                <w:i w:val="0"/>
                <w:iCs w:val="0"/>
                <w:caps w:val="0"/>
                <w:smallCaps w:val="0"/>
                <w:color w:val="000000" w:themeColor="text1" w:themeTint="FF" w:themeShade="FF"/>
                <w:sz w:val="24"/>
                <w:szCs w:val="24"/>
                <w:lang w:val="en-US"/>
              </w:rPr>
              <w:t>(3), 101823</w:t>
            </w:r>
          </w:p>
        </w:tc>
      </w:tr>
      <w:tr w:rsidR="472F742F" w:rsidTr="638F6F78" w14:paraId="1C657D6C">
        <w:trPr>
          <w:trHeight w:val="300"/>
        </w:trPr>
        <w:tc>
          <w:tcPr>
            <w:tcW w:w="1950"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550D1C81" w14:textId="5FCDAA15">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72F742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Study objectives/purpose: </w:t>
            </w:r>
          </w:p>
        </w:tc>
        <w:tc>
          <w:tcPr>
            <w:tcW w:w="7515"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581510B7" w14:textId="66D74DA5">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E013E96">
              <w:rPr>
                <w:rFonts w:ascii="Times New Roman" w:hAnsi="Times New Roman" w:eastAsia="Times New Roman" w:cs="Times New Roman"/>
                <w:b w:val="0"/>
                <w:bCs w:val="0"/>
                <w:i w:val="0"/>
                <w:iCs w:val="0"/>
                <w:caps w:val="0"/>
                <w:smallCaps w:val="0"/>
                <w:color w:val="000000" w:themeColor="text1" w:themeTint="FF" w:themeShade="FF"/>
                <w:sz w:val="24"/>
                <w:szCs w:val="24"/>
                <w:lang w:val="en-US"/>
              </w:rPr>
              <w:t>To understand health care organizations systems and processes to provide disability accommodations.</w:t>
            </w:r>
          </w:p>
        </w:tc>
      </w:tr>
      <w:tr w:rsidR="472F742F" w:rsidTr="638F6F78" w14:paraId="6603BA8B">
        <w:trPr>
          <w:trHeight w:val="300"/>
        </w:trPr>
        <w:tc>
          <w:tcPr>
            <w:tcW w:w="1950"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4B8227D6" w14:textId="3D22CCCB">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72F742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Level of Research/Design/Participants: </w:t>
            </w:r>
          </w:p>
        </w:tc>
        <w:tc>
          <w:tcPr>
            <w:tcW w:w="7515"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07E50267" w14:textId="110C2744">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167C2735">
              <w:rPr>
                <w:rFonts w:ascii="Times New Roman" w:hAnsi="Times New Roman" w:eastAsia="Times New Roman" w:cs="Times New Roman"/>
                <w:b w:val="0"/>
                <w:bCs w:val="0"/>
                <w:i w:val="0"/>
                <w:iCs w:val="0"/>
                <w:caps w:val="0"/>
                <w:smallCaps w:val="0"/>
                <w:color w:val="000000" w:themeColor="text1" w:themeTint="FF" w:themeShade="FF"/>
                <w:sz w:val="24"/>
                <w:szCs w:val="24"/>
                <w:lang w:val="en-US"/>
              </w:rPr>
              <w:t>Level 3; qualitative interviews with health care organizations</w:t>
            </w:r>
          </w:p>
        </w:tc>
      </w:tr>
      <w:tr w:rsidR="472F742F" w:rsidTr="638F6F78" w14:paraId="1E4E49B7">
        <w:trPr>
          <w:trHeight w:val="300"/>
        </w:trPr>
        <w:tc>
          <w:tcPr>
            <w:tcW w:w="1950"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35A1DE7A" w14:textId="5F17C6B5">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72F742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Methods or summary of message: </w:t>
            </w:r>
          </w:p>
        </w:tc>
        <w:tc>
          <w:tcPr>
            <w:tcW w:w="7515"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6AE4F3FF" w14:textId="053E3AAF">
            <w:pPr>
              <w:pStyle w:val="Normal"/>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1745B6D8">
              <w:rPr>
                <w:rFonts w:ascii="Times New Roman" w:hAnsi="Times New Roman" w:eastAsia="Times New Roman" w:cs="Times New Roman"/>
                <w:noProof w:val="0"/>
                <w:sz w:val="24"/>
                <w:szCs w:val="24"/>
                <w:lang w:val="en-US"/>
              </w:rPr>
              <w:t>Purposeful convenience sampling to recruit participants via email from the Disability Equity Collaborative (DEC) Healthcare Leaders workgroup</w:t>
            </w:r>
          </w:p>
        </w:tc>
      </w:tr>
      <w:tr w:rsidR="472F742F" w:rsidTr="638F6F78" w14:paraId="463352DB">
        <w:trPr>
          <w:trHeight w:val="1080"/>
        </w:trPr>
        <w:tc>
          <w:tcPr>
            <w:tcW w:w="1950"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1E818A4A" w14:textId="0D804A32">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72F742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Results and limitations: </w:t>
            </w:r>
          </w:p>
        </w:tc>
        <w:tc>
          <w:tcPr>
            <w:tcW w:w="7515"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6ED6F037" w14:textId="567DC533">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70BA6D5A">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Processes for providing accommodations were ill-defined, cumbersome, and variable. </w:t>
            </w:r>
          </w:p>
          <w:p w:rsidR="472F742F" w:rsidP="638F6F78" w:rsidRDefault="472F742F" w14:paraId="5F7B77F3" w14:textId="30ACBDF4">
            <w:pPr>
              <w:pStyle w:val="Normal"/>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062FCB25">
              <w:rPr>
                <w:rFonts w:ascii="Times New Roman" w:hAnsi="Times New Roman" w:eastAsia="Times New Roman" w:cs="Times New Roman"/>
                <w:noProof w:val="0"/>
                <w:sz w:val="24"/>
                <w:szCs w:val="24"/>
                <w:lang w:val="en-US"/>
              </w:rPr>
              <w:t xml:space="preserve">Providing accommodations proactively begins with </w:t>
            </w:r>
            <w:r w:rsidRPr="638F6F78" w:rsidR="062FCB25">
              <w:rPr>
                <w:rFonts w:ascii="Times New Roman" w:hAnsi="Times New Roman" w:eastAsia="Times New Roman" w:cs="Times New Roman"/>
                <w:noProof w:val="0"/>
                <w:sz w:val="24"/>
                <w:szCs w:val="24"/>
                <w:lang w:val="en-US"/>
              </w:rPr>
              <w:t>identifying</w:t>
            </w:r>
            <w:r w:rsidRPr="638F6F78" w:rsidR="062FCB25">
              <w:rPr>
                <w:rFonts w:ascii="Times New Roman" w:hAnsi="Times New Roman" w:eastAsia="Times New Roman" w:cs="Times New Roman"/>
                <w:noProof w:val="0"/>
                <w:sz w:val="24"/>
                <w:szCs w:val="24"/>
                <w:lang w:val="en-US"/>
              </w:rPr>
              <w:t xml:space="preserve"> a need, though is often disconnected from the rest of the process</w:t>
            </w:r>
            <w:r w:rsidRPr="638F6F78" w:rsidR="2934F084">
              <w:rPr>
                <w:rFonts w:ascii="Times New Roman" w:hAnsi="Times New Roman" w:eastAsia="Times New Roman" w:cs="Times New Roman"/>
                <w:noProof w:val="0"/>
                <w:sz w:val="24"/>
                <w:szCs w:val="24"/>
                <w:lang w:val="en-US"/>
              </w:rPr>
              <w:t>: EHR had no space to document this or alerts to make staff aware/able to prepare.</w:t>
            </w:r>
            <w:r w:rsidRPr="638F6F78" w:rsidR="3B75C1FD">
              <w:rPr>
                <w:rFonts w:ascii="Times New Roman" w:hAnsi="Times New Roman" w:eastAsia="Times New Roman" w:cs="Times New Roman"/>
                <w:noProof w:val="0"/>
                <w:sz w:val="24"/>
                <w:szCs w:val="24"/>
                <w:lang w:val="en-US"/>
              </w:rPr>
              <w:t xml:space="preserve"> No real data for process improvement.</w:t>
            </w:r>
            <w:r w:rsidRPr="638F6F78" w:rsidR="42E33BC9">
              <w:rPr>
                <w:rFonts w:ascii="Times New Roman" w:hAnsi="Times New Roman" w:eastAsia="Times New Roman" w:cs="Times New Roman"/>
                <w:noProof w:val="0"/>
                <w:sz w:val="24"/>
                <w:szCs w:val="24"/>
                <w:lang w:val="en-US"/>
              </w:rPr>
              <w:t xml:space="preserve"> There is no efficiency or proactivity</w:t>
            </w:r>
          </w:p>
          <w:p w:rsidR="472F742F" w:rsidP="638F6F78" w:rsidRDefault="472F742F" w14:paraId="77100667" w14:textId="3ABE4109">
            <w:pPr>
              <w:pStyle w:val="Normal"/>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062FCB25">
              <w:rPr>
                <w:rFonts w:ascii="Times New Roman" w:hAnsi="Times New Roman" w:eastAsia="Times New Roman" w:cs="Times New Roman"/>
                <w:noProof w:val="0"/>
                <w:sz w:val="24"/>
                <w:szCs w:val="24"/>
                <w:lang w:val="en-US"/>
              </w:rPr>
              <w:t xml:space="preserve">Clinical areas </w:t>
            </w:r>
            <w:r w:rsidRPr="638F6F78" w:rsidR="16BFB13A">
              <w:rPr>
                <w:rFonts w:ascii="Times New Roman" w:hAnsi="Times New Roman" w:eastAsia="Times New Roman" w:cs="Times New Roman"/>
                <w:noProof w:val="0"/>
                <w:sz w:val="24"/>
                <w:szCs w:val="24"/>
                <w:lang w:val="en-US"/>
              </w:rPr>
              <w:t>have</w:t>
            </w:r>
            <w:r w:rsidRPr="638F6F78" w:rsidR="062FCB25">
              <w:rPr>
                <w:rFonts w:ascii="Times New Roman" w:hAnsi="Times New Roman" w:eastAsia="Times New Roman" w:cs="Times New Roman"/>
                <w:noProof w:val="0"/>
                <w:sz w:val="24"/>
                <w:szCs w:val="24"/>
                <w:lang w:val="en-US"/>
              </w:rPr>
              <w:t xml:space="preserve"> varied and duplicative processes: different units or locations have a different process.</w:t>
            </w:r>
          </w:p>
          <w:p w:rsidR="472F742F" w:rsidP="638F6F78" w:rsidRDefault="472F742F" w14:paraId="18E62566" w14:textId="04BCB427">
            <w:pPr>
              <w:pStyle w:val="Normal"/>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062FCB25">
              <w:rPr>
                <w:rFonts w:ascii="Times New Roman" w:hAnsi="Times New Roman" w:eastAsia="Times New Roman" w:cs="Times New Roman"/>
                <w:noProof w:val="0"/>
                <w:sz w:val="24"/>
                <w:szCs w:val="24"/>
                <w:lang w:val="en-US"/>
              </w:rPr>
              <w:t xml:space="preserve">Different workflows were created ad hoc for </w:t>
            </w:r>
            <w:r w:rsidRPr="638F6F78" w:rsidR="062FCB25">
              <w:rPr>
                <w:rFonts w:ascii="Times New Roman" w:hAnsi="Times New Roman" w:eastAsia="Times New Roman" w:cs="Times New Roman"/>
                <w:noProof w:val="0"/>
                <w:sz w:val="24"/>
                <w:szCs w:val="24"/>
                <w:lang w:val="en-US"/>
              </w:rPr>
              <w:t>different types</w:t>
            </w:r>
            <w:r w:rsidRPr="638F6F78" w:rsidR="062FCB25">
              <w:rPr>
                <w:rFonts w:ascii="Times New Roman" w:hAnsi="Times New Roman" w:eastAsia="Times New Roman" w:cs="Times New Roman"/>
                <w:noProof w:val="0"/>
                <w:sz w:val="24"/>
                <w:szCs w:val="24"/>
                <w:lang w:val="en-US"/>
              </w:rPr>
              <w:t xml:space="preserve"> of accommodations.</w:t>
            </w:r>
          </w:p>
          <w:p w:rsidR="472F742F" w:rsidP="638F6F78" w:rsidRDefault="472F742F" w14:paraId="05261463" w14:textId="242A8F81">
            <w:pPr>
              <w:pStyle w:val="Normal"/>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062FCB25">
              <w:rPr>
                <w:rFonts w:ascii="Times New Roman" w:hAnsi="Times New Roman" w:eastAsia="Times New Roman" w:cs="Times New Roman"/>
                <w:noProof w:val="0"/>
                <w:sz w:val="24"/>
                <w:szCs w:val="24"/>
                <w:lang w:val="en-US"/>
              </w:rPr>
              <w:t xml:space="preserve"> Critical need to educate staff on disability accommodations</w:t>
            </w:r>
            <w:r w:rsidRPr="638F6F78" w:rsidR="2CEA2711">
              <w:rPr>
                <w:rFonts w:ascii="Times New Roman" w:hAnsi="Times New Roman" w:eastAsia="Times New Roman" w:cs="Times New Roman"/>
                <w:noProof w:val="0"/>
                <w:sz w:val="24"/>
                <w:szCs w:val="24"/>
                <w:lang w:val="en-US"/>
              </w:rPr>
              <w:t>: “Training staff on how to access and provide accommodations is essential. Training should be role-specific and a standard part of staff education.”</w:t>
            </w:r>
          </w:p>
        </w:tc>
      </w:tr>
      <w:tr w:rsidR="472F742F" w:rsidTr="638F6F78" w14:paraId="008CE82E">
        <w:trPr>
          <w:trHeight w:val="300"/>
        </w:trPr>
        <w:tc>
          <w:tcPr>
            <w:tcW w:w="1950"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7E382DE7" w14:textId="19119ECE">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472F742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Relevance to capstone: </w:t>
            </w:r>
          </w:p>
        </w:tc>
        <w:tc>
          <w:tcPr>
            <w:tcW w:w="7515" w:type="dxa"/>
            <w:tcBorders>
              <w:top w:val="single" w:color="909090" w:sz="6"/>
              <w:left w:val="single" w:color="909090" w:sz="6"/>
              <w:bottom w:val="single" w:color="909090" w:sz="6"/>
              <w:right w:val="single" w:color="909090" w:sz="6"/>
            </w:tcBorders>
            <w:tcMar>
              <w:left w:w="60" w:type="dxa"/>
              <w:right w:w="60" w:type="dxa"/>
            </w:tcMar>
            <w:vAlign w:val="top"/>
          </w:tcPr>
          <w:p w:rsidR="472F742F" w:rsidP="638F6F78" w:rsidRDefault="472F742F" w14:paraId="4A6ABA3F" w14:textId="16469DAF">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30CA50D7">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This article brings about important components of limits in disability accommodations and needs to </w:t>
            </w:r>
            <w:r w:rsidRPr="638F6F78" w:rsidR="6592489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improve;</w:t>
            </w:r>
            <w:r w:rsidRPr="638F6F78" w:rsidR="30CA50D7">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this article can be used to reference learni</w:t>
            </w:r>
            <w:r w:rsidRPr="638F6F78" w:rsidR="2C4B9611">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ng </w:t>
            </w:r>
            <w:r w:rsidRPr="638F6F78" w:rsidR="2C4B9611">
              <w:rPr>
                <w:rFonts w:ascii="Times New Roman" w:hAnsi="Times New Roman" w:eastAsia="Times New Roman" w:cs="Times New Roman"/>
                <w:b w:val="0"/>
                <w:bCs w:val="0"/>
                <w:i w:val="0"/>
                <w:iCs w:val="0"/>
                <w:caps w:val="0"/>
                <w:smallCaps w:val="0"/>
                <w:color w:val="000000" w:themeColor="text1" w:themeTint="FF" w:themeShade="FF"/>
                <w:sz w:val="24"/>
                <w:szCs w:val="24"/>
                <w:lang w:val="en-US"/>
              </w:rPr>
              <w:t>objectives</w:t>
            </w:r>
            <w:r w:rsidRPr="638F6F78" w:rsidR="2C4B9611">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and outcomes.</w:t>
            </w:r>
            <w:r w:rsidRPr="638F6F78" w:rsidR="59F65392">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Admission assessment stood out to me </w:t>
            </w:r>
            <w:r w:rsidRPr="638F6F78" w:rsidR="77D5D78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here,</w:t>
            </w:r>
            <w:r w:rsidRPr="638F6F78" w:rsidR="59F65392">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and I will ask nurses in regard to this. </w:t>
            </w:r>
          </w:p>
        </w:tc>
      </w:tr>
    </w:tbl>
    <w:p w:rsidR="472F742F" w:rsidP="638F6F78" w:rsidRDefault="472F742F" w14:paraId="770BB8D3" w14:textId="45774893">
      <w:pPr>
        <w:rPr>
          <w:rFonts w:ascii="Times New Roman" w:hAnsi="Times New Roman" w:eastAsia="Times New Roman" w:cs="Times New Roman"/>
          <w:sz w:val="24"/>
          <w:szCs w:val="24"/>
        </w:rPr>
      </w:pP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1950"/>
        <w:gridCol w:w="7515"/>
      </w:tblGrid>
      <w:tr w:rsidR="1793E5CA" w:rsidTr="638F6F78" w14:paraId="381936A0">
        <w:trPr>
          <w:trHeight w:val="300"/>
        </w:trPr>
        <w:tc>
          <w:tcPr>
            <w:tcW w:w="1950" w:type="dxa"/>
            <w:tcBorders>
              <w:top w:val="single" w:color="909090" w:sz="6"/>
              <w:left w:val="single" w:color="909090" w:sz="6"/>
              <w:bottom w:val="single" w:color="909090" w:sz="6"/>
              <w:right w:val="single" w:color="909090" w:sz="6"/>
            </w:tcBorders>
            <w:tcMar>
              <w:left w:w="60" w:type="dxa"/>
              <w:right w:w="60" w:type="dxa"/>
            </w:tcMar>
            <w:vAlign w:val="top"/>
          </w:tcPr>
          <w:p w:rsidR="1793E5CA" w:rsidP="638F6F78" w:rsidRDefault="1793E5CA" w14:paraId="38452D80" w14:textId="5682B9EA">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653832E6">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Citation: </w:t>
            </w:r>
            <w:r w:rsidRPr="638F6F78" w:rsidR="5EC0DE95">
              <w:rPr>
                <w:rFonts w:ascii="Times New Roman" w:hAnsi="Times New Roman" w:eastAsia="Times New Roman" w:cs="Times New Roman"/>
                <w:b w:val="0"/>
                <w:bCs w:val="0"/>
                <w:i w:val="0"/>
                <w:iCs w:val="0"/>
                <w:caps w:val="0"/>
                <w:smallCaps w:val="0"/>
                <w:color w:val="000000" w:themeColor="text1" w:themeTint="FF" w:themeShade="FF"/>
                <w:sz w:val="24"/>
                <w:szCs w:val="24"/>
                <w:lang w:val="en-US"/>
              </w:rPr>
              <w:t>10</w:t>
            </w:r>
          </w:p>
        </w:tc>
        <w:tc>
          <w:tcPr>
            <w:tcW w:w="7515" w:type="dxa"/>
            <w:tcBorders>
              <w:top w:val="single" w:color="909090" w:sz="6"/>
              <w:left w:val="single" w:color="909090" w:sz="6"/>
              <w:bottom w:val="single" w:color="909090" w:sz="6"/>
              <w:right w:val="single" w:color="909090" w:sz="6"/>
            </w:tcBorders>
            <w:tcMar>
              <w:left w:w="60" w:type="dxa"/>
              <w:right w:w="60" w:type="dxa"/>
            </w:tcMar>
            <w:vAlign w:val="top"/>
          </w:tcPr>
          <w:p w:rsidR="6E794796" w:rsidP="638F6F78" w:rsidRDefault="6E794796" w14:paraId="435AC69A" w14:textId="679C0F1A">
            <w:pPr>
              <w:pStyle w:val="Normal"/>
              <w:spacing w:before="0" w:beforeAutospacing="off" w:after="0" w:afterAutospacing="off" w:line="285" w:lineRule="auto"/>
              <w:jc w:val="left"/>
              <w:rPr>
                <w:rFonts w:ascii="Times New Roman" w:hAnsi="Times New Roman" w:eastAsia="Times New Roman" w:cs="Times New Roman"/>
                <w:b w:val="0"/>
                <w:bCs w:val="0"/>
                <w:i w:val="0"/>
                <w:iCs w:val="0"/>
                <w:caps w:val="0"/>
                <w:smallCaps w:val="0"/>
                <w:noProof w:val="0"/>
                <w:color w:val="212121"/>
                <w:sz w:val="24"/>
                <w:szCs w:val="24"/>
                <w:lang w:val="en-US"/>
              </w:rPr>
            </w:pPr>
            <w:r w:rsidRPr="638F6F78" w:rsidR="43B8BBB5">
              <w:rPr>
                <w:rFonts w:ascii="Times New Roman" w:hAnsi="Times New Roman" w:eastAsia="Times New Roman" w:cs="Times New Roman"/>
                <w:b w:val="0"/>
                <w:bCs w:val="0"/>
                <w:i w:val="0"/>
                <w:iCs w:val="0"/>
                <w:caps w:val="0"/>
                <w:smallCaps w:val="0"/>
                <w:noProof w:val="0"/>
                <w:color w:val="212121"/>
                <w:sz w:val="24"/>
                <w:szCs w:val="24"/>
                <w:lang w:val="en-US"/>
              </w:rPr>
              <w:t>Tal-</w:t>
            </w:r>
            <w:r w:rsidRPr="638F6F78" w:rsidR="43B8BBB5">
              <w:rPr>
                <w:rFonts w:ascii="Times New Roman" w:hAnsi="Times New Roman" w:eastAsia="Times New Roman" w:cs="Times New Roman"/>
                <w:b w:val="0"/>
                <w:bCs w:val="0"/>
                <w:i w:val="0"/>
                <w:iCs w:val="0"/>
                <w:caps w:val="0"/>
                <w:smallCaps w:val="0"/>
                <w:noProof w:val="0"/>
                <w:color w:val="212121"/>
                <w:sz w:val="24"/>
                <w:szCs w:val="24"/>
                <w:lang w:val="en-US"/>
              </w:rPr>
              <w:t>alon</w:t>
            </w:r>
            <w:r w:rsidRPr="638F6F78" w:rsidR="43B8BBB5">
              <w:rPr>
                <w:rFonts w:ascii="Times New Roman" w:hAnsi="Times New Roman" w:eastAsia="Times New Roman" w:cs="Times New Roman"/>
                <w:b w:val="0"/>
                <w:bCs w:val="0"/>
                <w:i w:val="0"/>
                <w:iCs w:val="0"/>
                <w:caps w:val="0"/>
                <w:smallCaps w:val="0"/>
                <w:noProof w:val="0"/>
                <w:color w:val="212121"/>
                <w:sz w:val="24"/>
                <w:szCs w:val="24"/>
                <w:lang w:val="en-US"/>
              </w:rPr>
              <w:t xml:space="preserve">, N., Almog, N., &amp; Rinde, M.T. (2022). That sinking feeling. </w:t>
            </w:r>
            <w:r w:rsidRPr="638F6F78" w:rsidR="43B8BBB5">
              <w:rPr>
                <w:rFonts w:ascii="Times New Roman" w:hAnsi="Times New Roman" w:eastAsia="Times New Roman" w:cs="Times New Roman"/>
                <w:b w:val="0"/>
                <w:bCs w:val="0"/>
                <w:i w:val="1"/>
                <w:iCs w:val="1"/>
                <w:caps w:val="0"/>
                <w:smallCaps w:val="0"/>
                <w:noProof w:val="0"/>
                <w:color w:val="212121"/>
                <w:sz w:val="24"/>
                <w:szCs w:val="24"/>
                <w:lang w:val="en-US"/>
              </w:rPr>
              <w:t>The In</w:t>
            </w:r>
            <w:r w:rsidRPr="638F6F78" w:rsidR="733F7B65">
              <w:rPr>
                <w:rFonts w:ascii="Times New Roman" w:hAnsi="Times New Roman" w:eastAsia="Times New Roman" w:cs="Times New Roman"/>
                <w:b w:val="0"/>
                <w:bCs w:val="0"/>
                <w:i w:val="1"/>
                <w:iCs w:val="1"/>
                <w:caps w:val="0"/>
                <w:smallCaps w:val="0"/>
                <w:noProof w:val="0"/>
                <w:color w:val="212121"/>
                <w:sz w:val="24"/>
                <w:szCs w:val="24"/>
                <w:lang w:val="en-US"/>
              </w:rPr>
              <w:t>ternational Journal of Disability and Social Justice, 2</w:t>
            </w:r>
            <w:r w:rsidRPr="638F6F78" w:rsidR="733F7B65">
              <w:rPr>
                <w:rFonts w:ascii="Times New Roman" w:hAnsi="Times New Roman" w:eastAsia="Times New Roman" w:cs="Times New Roman"/>
                <w:b w:val="0"/>
                <w:bCs w:val="0"/>
                <w:i w:val="0"/>
                <w:iCs w:val="0"/>
                <w:caps w:val="0"/>
                <w:smallCaps w:val="0"/>
                <w:noProof w:val="0"/>
                <w:color w:val="212121"/>
                <w:sz w:val="24"/>
                <w:szCs w:val="24"/>
                <w:lang w:val="en-US"/>
              </w:rPr>
              <w:t>(2), 91-105.</w:t>
            </w:r>
            <w:r w:rsidRPr="638F6F78" w:rsidR="2DEB69D2">
              <w:rPr>
                <w:rFonts w:ascii="Times New Roman" w:hAnsi="Times New Roman" w:eastAsia="Times New Roman" w:cs="Times New Roman"/>
                <w:b w:val="0"/>
                <w:bCs w:val="0"/>
                <w:i w:val="0"/>
                <w:iCs w:val="0"/>
                <w:caps w:val="0"/>
                <w:smallCaps w:val="0"/>
                <w:noProof w:val="0"/>
                <w:color w:val="212121"/>
                <w:sz w:val="24"/>
                <w:szCs w:val="24"/>
                <w:lang w:val="en-US"/>
              </w:rPr>
              <w:t xml:space="preserve"> </w:t>
            </w:r>
            <w:r w:rsidRPr="638F6F78" w:rsidR="2DEB69D2">
              <w:rPr>
                <w:rFonts w:ascii="Times New Roman" w:hAnsi="Times New Roman" w:eastAsia="Times New Roman" w:cs="Times New Roman"/>
                <w:noProof w:val="0"/>
                <w:sz w:val="24"/>
                <w:szCs w:val="24"/>
                <w:lang w:val="en-US"/>
              </w:rPr>
              <w:t>https://www.jstor.org/stable/10.2307/48694940</w:t>
            </w:r>
          </w:p>
        </w:tc>
      </w:tr>
      <w:tr w:rsidR="1793E5CA" w:rsidTr="638F6F78" w14:paraId="37ED7BF9">
        <w:trPr>
          <w:trHeight w:val="300"/>
        </w:trPr>
        <w:tc>
          <w:tcPr>
            <w:tcW w:w="1950" w:type="dxa"/>
            <w:tcBorders>
              <w:top w:val="single" w:color="909090" w:sz="6"/>
              <w:left w:val="single" w:color="909090" w:sz="6"/>
              <w:bottom w:val="single" w:color="909090" w:sz="6"/>
              <w:right w:val="single" w:color="909090" w:sz="6"/>
            </w:tcBorders>
            <w:tcMar>
              <w:left w:w="60" w:type="dxa"/>
              <w:right w:w="60" w:type="dxa"/>
            </w:tcMar>
            <w:vAlign w:val="top"/>
          </w:tcPr>
          <w:p w:rsidR="1793E5CA" w:rsidP="638F6F78" w:rsidRDefault="1793E5CA" w14:paraId="3F56F52D" w14:textId="5FCDAA15">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653832E6">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Study objectives/purpose: </w:t>
            </w:r>
          </w:p>
        </w:tc>
        <w:tc>
          <w:tcPr>
            <w:tcW w:w="7515" w:type="dxa"/>
            <w:tcBorders>
              <w:top w:val="single" w:color="909090" w:sz="6"/>
              <w:left w:val="single" w:color="909090" w:sz="6"/>
              <w:bottom w:val="single" w:color="909090" w:sz="6"/>
              <w:right w:val="single" w:color="909090" w:sz="6"/>
            </w:tcBorders>
            <w:tcMar>
              <w:left w:w="60" w:type="dxa"/>
              <w:right w:w="60" w:type="dxa"/>
            </w:tcMar>
            <w:vAlign w:val="top"/>
          </w:tcPr>
          <w:p w:rsidR="1568EE4F" w:rsidP="638F6F78" w:rsidRDefault="1568EE4F" w14:paraId="1C26D914" w14:textId="7115A152">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220B846B">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Examined the experiences of people with disabilities in general hospitals focused on barriers and difficulties patients face while </w:t>
            </w:r>
            <w:r w:rsidRPr="638F6F78" w:rsidR="220B846B">
              <w:rPr>
                <w:rFonts w:ascii="Times New Roman" w:hAnsi="Times New Roman" w:eastAsia="Times New Roman" w:cs="Times New Roman"/>
                <w:b w:val="0"/>
                <w:bCs w:val="0"/>
                <w:i w:val="0"/>
                <w:iCs w:val="0"/>
                <w:caps w:val="0"/>
                <w:smallCaps w:val="0"/>
                <w:color w:val="000000" w:themeColor="text1" w:themeTint="FF" w:themeShade="FF"/>
                <w:sz w:val="24"/>
                <w:szCs w:val="24"/>
                <w:lang w:val="en-US"/>
              </w:rPr>
              <w:t>hospitalized</w:t>
            </w:r>
            <w:r w:rsidRPr="638F6F78" w:rsidR="220B846B">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p>
        </w:tc>
      </w:tr>
      <w:tr w:rsidR="1793E5CA" w:rsidTr="638F6F78" w14:paraId="1429BA18">
        <w:trPr>
          <w:trHeight w:val="300"/>
        </w:trPr>
        <w:tc>
          <w:tcPr>
            <w:tcW w:w="1950" w:type="dxa"/>
            <w:tcBorders>
              <w:top w:val="single" w:color="909090" w:sz="6"/>
              <w:left w:val="single" w:color="909090" w:sz="6"/>
              <w:bottom w:val="single" w:color="909090" w:sz="6"/>
              <w:right w:val="single" w:color="909090" w:sz="6"/>
            </w:tcBorders>
            <w:tcMar>
              <w:left w:w="60" w:type="dxa"/>
              <w:right w:w="60" w:type="dxa"/>
            </w:tcMar>
            <w:vAlign w:val="top"/>
          </w:tcPr>
          <w:p w:rsidR="1793E5CA" w:rsidP="638F6F78" w:rsidRDefault="1793E5CA" w14:paraId="4438FE37" w14:textId="3D22CCCB">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653832E6">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Level of Research/Design/Participants: </w:t>
            </w:r>
          </w:p>
        </w:tc>
        <w:tc>
          <w:tcPr>
            <w:tcW w:w="7515" w:type="dxa"/>
            <w:tcBorders>
              <w:top w:val="single" w:color="909090" w:sz="6"/>
              <w:left w:val="single" w:color="909090" w:sz="6"/>
              <w:bottom w:val="single" w:color="909090" w:sz="6"/>
              <w:right w:val="single" w:color="909090" w:sz="6"/>
            </w:tcBorders>
            <w:tcMar>
              <w:left w:w="60" w:type="dxa"/>
              <w:right w:w="60" w:type="dxa"/>
            </w:tcMar>
            <w:vAlign w:val="top"/>
          </w:tcPr>
          <w:p w:rsidR="4F87A08F" w:rsidP="638F6F78" w:rsidRDefault="4F87A08F" w14:paraId="4C08E67F" w14:textId="3D03EA74">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522E389B">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Qualitative study </w:t>
            </w:r>
          </w:p>
        </w:tc>
      </w:tr>
      <w:tr w:rsidR="1793E5CA" w:rsidTr="638F6F78" w14:paraId="34A9D5B4">
        <w:trPr>
          <w:trHeight w:val="300"/>
        </w:trPr>
        <w:tc>
          <w:tcPr>
            <w:tcW w:w="1950" w:type="dxa"/>
            <w:tcBorders>
              <w:top w:val="single" w:color="909090" w:sz="6"/>
              <w:left w:val="single" w:color="909090" w:sz="6"/>
              <w:bottom w:val="single" w:color="909090" w:sz="6"/>
              <w:right w:val="single" w:color="909090" w:sz="6"/>
            </w:tcBorders>
            <w:tcMar>
              <w:left w:w="60" w:type="dxa"/>
              <w:right w:w="60" w:type="dxa"/>
            </w:tcMar>
            <w:vAlign w:val="top"/>
          </w:tcPr>
          <w:p w:rsidR="1793E5CA" w:rsidP="638F6F78" w:rsidRDefault="1793E5CA" w14:paraId="60508C5D" w14:textId="5F17C6B5">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653832E6">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Methods or summary of message: </w:t>
            </w:r>
          </w:p>
        </w:tc>
        <w:tc>
          <w:tcPr>
            <w:tcW w:w="7515" w:type="dxa"/>
            <w:tcBorders>
              <w:top w:val="single" w:color="909090" w:sz="6"/>
              <w:left w:val="single" w:color="909090" w:sz="6"/>
              <w:bottom w:val="single" w:color="909090" w:sz="6"/>
              <w:right w:val="single" w:color="909090" w:sz="6"/>
            </w:tcBorders>
            <w:tcMar>
              <w:left w:w="60" w:type="dxa"/>
              <w:right w:w="60" w:type="dxa"/>
            </w:tcMar>
            <w:vAlign w:val="top"/>
          </w:tcPr>
          <w:p w:rsidR="37698E2F" w:rsidP="638F6F78" w:rsidRDefault="37698E2F" w14:paraId="7878C812" w14:textId="7ED8A5F1">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7A91DD70">
              <w:rPr>
                <w:rFonts w:ascii="Times New Roman" w:hAnsi="Times New Roman" w:eastAsia="Times New Roman" w:cs="Times New Roman"/>
                <w:b w:val="0"/>
                <w:bCs w:val="0"/>
                <w:i w:val="0"/>
                <w:iCs w:val="0"/>
                <w:caps w:val="0"/>
                <w:smallCaps w:val="0"/>
                <w:color w:val="000000" w:themeColor="text1" w:themeTint="FF" w:themeShade="FF"/>
                <w:sz w:val="24"/>
                <w:szCs w:val="24"/>
                <w:lang w:val="en-US"/>
              </w:rPr>
              <w:t>Used grounded theory approach,</w:t>
            </w:r>
            <w:r w:rsidRPr="638F6F78" w:rsidR="55005C3B">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focus group and interviews</w:t>
            </w:r>
            <w:r w:rsidRPr="638F6F78" w:rsidR="7865C60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patient centered care</w:t>
            </w:r>
          </w:p>
        </w:tc>
      </w:tr>
      <w:tr w:rsidR="1793E5CA" w:rsidTr="638F6F78" w14:paraId="7E61BC54">
        <w:trPr>
          <w:trHeight w:val="300"/>
        </w:trPr>
        <w:tc>
          <w:tcPr>
            <w:tcW w:w="1950" w:type="dxa"/>
            <w:tcBorders>
              <w:top w:val="single" w:color="909090" w:sz="6"/>
              <w:left w:val="single" w:color="909090" w:sz="6"/>
              <w:bottom w:val="single" w:color="909090" w:sz="6"/>
              <w:right w:val="single" w:color="909090" w:sz="6"/>
            </w:tcBorders>
            <w:tcMar>
              <w:left w:w="60" w:type="dxa"/>
              <w:right w:w="60" w:type="dxa"/>
            </w:tcMar>
            <w:vAlign w:val="top"/>
          </w:tcPr>
          <w:p w:rsidR="1793E5CA" w:rsidP="638F6F78" w:rsidRDefault="1793E5CA" w14:paraId="5355AAC0" w14:textId="0D804A32">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653832E6">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Results and limitations: </w:t>
            </w:r>
          </w:p>
        </w:tc>
        <w:tc>
          <w:tcPr>
            <w:tcW w:w="7515" w:type="dxa"/>
            <w:tcBorders>
              <w:top w:val="single" w:color="909090" w:sz="6"/>
              <w:left w:val="single" w:color="909090" w:sz="6"/>
              <w:bottom w:val="single" w:color="909090" w:sz="6"/>
              <w:right w:val="single" w:color="909090" w:sz="6"/>
            </w:tcBorders>
            <w:tcMar>
              <w:left w:w="60" w:type="dxa"/>
              <w:right w:w="60" w:type="dxa"/>
            </w:tcMar>
            <w:vAlign w:val="top"/>
          </w:tcPr>
          <w:p w:rsidR="264B535F" w:rsidP="638F6F78" w:rsidRDefault="264B535F" w14:paraId="2436B08C" w14:textId="2AE56B2C">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0A8F0735">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Inaccessibility, practitioners’ lack of medical knowledge, and negative stereotypes stood out. </w:t>
            </w:r>
            <w:r w:rsidRPr="638F6F78" w:rsidR="4B3E2232">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10 individuals with </w:t>
            </w:r>
            <w:r w:rsidRPr="638F6F78" w:rsidR="4B3E2232">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disabilities </w:t>
            </w:r>
            <w:r w:rsidRPr="638F6F78" w:rsidR="4B3E2232">
              <w:rPr>
                <w:rFonts w:ascii="Times New Roman" w:hAnsi="Times New Roman" w:eastAsia="Times New Roman" w:cs="Times New Roman"/>
                <w:b w:val="0"/>
                <w:bCs w:val="0"/>
                <w:i w:val="0"/>
                <w:iCs w:val="0"/>
                <w:caps w:val="0"/>
                <w:smallCaps w:val="0"/>
                <w:color w:val="000000" w:themeColor="text1" w:themeTint="FF" w:themeShade="FF"/>
                <w:sz w:val="24"/>
                <w:szCs w:val="24"/>
                <w:lang w:val="en-US"/>
              </w:rPr>
              <w:t>participated</w:t>
            </w:r>
            <w:r w:rsidRPr="638F6F78" w:rsidR="4B3E2232">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in this study. </w:t>
            </w:r>
          </w:p>
          <w:p w:rsidR="7827AB6D" w:rsidP="638F6F78" w:rsidRDefault="7827AB6D" w14:paraId="54305D6C" w14:textId="081E1088">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61C31BCC">
              <w:rPr>
                <w:rFonts w:ascii="Times New Roman" w:hAnsi="Times New Roman" w:eastAsia="Times New Roman" w:cs="Times New Roman"/>
                <w:b w:val="0"/>
                <w:bCs w:val="0"/>
                <w:i w:val="0"/>
                <w:iCs w:val="0"/>
                <w:caps w:val="0"/>
                <w:smallCaps w:val="0"/>
                <w:color w:val="000000" w:themeColor="text1" w:themeTint="FF" w:themeShade="FF"/>
                <w:sz w:val="24"/>
                <w:szCs w:val="24"/>
                <w:lang w:val="en-US"/>
              </w:rPr>
              <w:t>Inappropriate accommodations, both physical and service accessibility. Expression of just being confined to a room</w:t>
            </w:r>
            <w:r w:rsidRPr="638F6F78" w:rsidR="3C0B610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r w:rsidRPr="638F6F78" w:rsidR="68258B7C">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Poor patient care despite pts advocating for themselves to physicians. Not knowing what they are signing </w:t>
            </w:r>
            <w:r w:rsidRPr="638F6F78" w:rsidR="0FA6E97C">
              <w:rPr>
                <w:rFonts w:ascii="Times New Roman" w:hAnsi="Times New Roman" w:eastAsia="Times New Roman" w:cs="Times New Roman"/>
                <w:b w:val="0"/>
                <w:bCs w:val="0"/>
                <w:i w:val="0"/>
                <w:iCs w:val="0"/>
                <w:caps w:val="0"/>
                <w:smallCaps w:val="0"/>
                <w:color w:val="000000" w:themeColor="text1" w:themeTint="FF" w:themeShade="FF"/>
                <w:sz w:val="24"/>
                <w:szCs w:val="24"/>
                <w:lang w:val="en-US"/>
              </w:rPr>
              <w:t>due to</w:t>
            </w:r>
            <w:r w:rsidRPr="638F6F78" w:rsidR="6EB302AE">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the</w:t>
            </w:r>
            <w:r w:rsidRPr="638F6F78" w:rsidR="0FA6E97C">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r w:rsidRPr="638F6F78" w:rsidR="0FA6E97C">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need </w:t>
            </w:r>
            <w:r w:rsidRPr="638F6F78" w:rsidR="0FA6E97C">
              <w:rPr>
                <w:rFonts w:ascii="Times New Roman" w:hAnsi="Times New Roman" w:eastAsia="Times New Roman" w:cs="Times New Roman"/>
                <w:b w:val="0"/>
                <w:bCs w:val="0"/>
                <w:i w:val="0"/>
                <w:iCs w:val="0"/>
                <w:caps w:val="0"/>
                <w:smallCaps w:val="0"/>
                <w:color w:val="000000" w:themeColor="text1" w:themeTint="FF" w:themeShade="FF"/>
                <w:sz w:val="24"/>
                <w:szCs w:val="24"/>
                <w:lang w:val="en-US"/>
              </w:rPr>
              <w:t>of</w:t>
            </w:r>
            <w:r w:rsidRPr="638F6F78" w:rsidR="0FA6E97C">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sensory </w:t>
            </w:r>
            <w:r w:rsidRPr="638F6F78" w:rsidR="2C225AC1">
              <w:rPr>
                <w:rFonts w:ascii="Times New Roman" w:hAnsi="Times New Roman" w:eastAsia="Times New Roman" w:cs="Times New Roman"/>
                <w:b w:val="0"/>
                <w:bCs w:val="0"/>
                <w:i w:val="0"/>
                <w:iCs w:val="0"/>
                <w:caps w:val="0"/>
                <w:smallCaps w:val="0"/>
                <w:color w:val="000000" w:themeColor="text1" w:themeTint="FF" w:themeShade="FF"/>
                <w:sz w:val="24"/>
                <w:szCs w:val="24"/>
                <w:lang w:val="en-US"/>
              </w:rPr>
              <w:t>accommodation</w:t>
            </w:r>
            <w:r w:rsidRPr="638F6F78" w:rsidR="4204E49C">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or how to treat a patient with a disability.</w:t>
            </w:r>
            <w:r w:rsidRPr="638F6F78" w:rsidR="20380C41">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Speaking to caregivers over pt, etc.</w:t>
            </w:r>
          </w:p>
        </w:tc>
      </w:tr>
      <w:tr w:rsidR="1793E5CA" w:rsidTr="638F6F78" w14:paraId="1801FFC4">
        <w:trPr>
          <w:trHeight w:val="300"/>
        </w:trPr>
        <w:tc>
          <w:tcPr>
            <w:tcW w:w="1950" w:type="dxa"/>
            <w:tcBorders>
              <w:top w:val="single" w:color="909090" w:sz="6"/>
              <w:left w:val="single" w:color="909090" w:sz="6"/>
              <w:bottom w:val="single" w:color="909090" w:sz="6"/>
              <w:right w:val="single" w:color="909090" w:sz="6"/>
            </w:tcBorders>
            <w:tcMar>
              <w:left w:w="60" w:type="dxa"/>
              <w:right w:w="60" w:type="dxa"/>
            </w:tcMar>
            <w:vAlign w:val="top"/>
          </w:tcPr>
          <w:p w:rsidR="1793E5CA" w:rsidP="638F6F78" w:rsidRDefault="1793E5CA" w14:paraId="609A795B" w14:textId="19119ECE">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653832E6">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Relevance to capstone: </w:t>
            </w:r>
          </w:p>
        </w:tc>
        <w:tc>
          <w:tcPr>
            <w:tcW w:w="7515" w:type="dxa"/>
            <w:tcBorders>
              <w:top w:val="single" w:color="909090" w:sz="6"/>
              <w:left w:val="single" w:color="909090" w:sz="6"/>
              <w:bottom w:val="single" w:color="909090" w:sz="6"/>
              <w:right w:val="single" w:color="909090" w:sz="6"/>
            </w:tcBorders>
            <w:tcMar>
              <w:left w:w="60" w:type="dxa"/>
              <w:right w:w="60" w:type="dxa"/>
            </w:tcMar>
            <w:vAlign w:val="top"/>
          </w:tcPr>
          <w:p w:rsidR="1D580F8D" w:rsidP="638F6F78" w:rsidRDefault="1D580F8D" w14:paraId="74524D13" w14:textId="66D8CB1C">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630A2131">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This study was done in Israel, outside of the US. </w:t>
            </w:r>
            <w:r w:rsidRPr="638F6F78" w:rsidR="630A2131">
              <w:rPr>
                <w:rFonts w:ascii="Times New Roman" w:hAnsi="Times New Roman" w:eastAsia="Times New Roman" w:cs="Times New Roman"/>
                <w:b w:val="0"/>
                <w:bCs w:val="0"/>
                <w:i w:val="0"/>
                <w:iCs w:val="0"/>
                <w:caps w:val="0"/>
                <w:smallCaps w:val="0"/>
                <w:color w:val="000000" w:themeColor="text1" w:themeTint="FF" w:themeShade="FF"/>
                <w:sz w:val="24"/>
                <w:szCs w:val="24"/>
                <w:lang w:val="en-US"/>
              </w:rPr>
              <w:t>It portrays the medical care barriers pts in this particular country also go through, some not so far off from US experiences.</w:t>
            </w:r>
            <w:r w:rsidRPr="638F6F78" w:rsidR="630A2131">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This contin</w:t>
            </w:r>
            <w:r w:rsidRPr="638F6F78" w:rsidR="6C29D665">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ues to reflect the importance of working on implementation projects focused on disability </w:t>
            </w:r>
            <w:r w:rsidRPr="638F6F78" w:rsidR="6C29D665">
              <w:rPr>
                <w:rFonts w:ascii="Times New Roman" w:hAnsi="Times New Roman" w:eastAsia="Times New Roman" w:cs="Times New Roman"/>
                <w:b w:val="0"/>
                <w:bCs w:val="0"/>
                <w:i w:val="0"/>
                <w:iCs w:val="0"/>
                <w:caps w:val="0"/>
                <w:smallCaps w:val="0"/>
                <w:color w:val="000000" w:themeColor="text1" w:themeTint="FF" w:themeShade="FF"/>
                <w:sz w:val="24"/>
                <w:szCs w:val="24"/>
                <w:lang w:val="en-US"/>
              </w:rPr>
              <w:t>accommodations /</w:t>
            </w:r>
            <w:r w:rsidRPr="638F6F78" w:rsidR="6C29D665">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awareness throughout time. </w:t>
            </w:r>
          </w:p>
        </w:tc>
      </w:tr>
    </w:tbl>
    <w:p w:rsidR="1793E5CA" w:rsidP="638F6F78" w:rsidRDefault="1793E5CA" w14:paraId="3911FBFF" w14:textId="160201F1">
      <w:pPr>
        <w:rPr>
          <w:rFonts w:ascii="Times New Roman" w:hAnsi="Times New Roman" w:eastAsia="Times New Roman" w:cs="Times New Roman"/>
          <w:sz w:val="24"/>
          <w:szCs w:val="24"/>
        </w:rPr>
      </w:pP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1950"/>
        <w:gridCol w:w="7515"/>
      </w:tblGrid>
      <w:tr w:rsidR="1793E5CA" w:rsidTr="638F6F78" w14:paraId="0539A09B">
        <w:trPr>
          <w:trHeight w:val="300"/>
        </w:trPr>
        <w:tc>
          <w:tcPr>
            <w:tcW w:w="1950" w:type="dxa"/>
            <w:tcBorders>
              <w:top w:val="single" w:color="909090" w:sz="6"/>
              <w:left w:val="single" w:color="909090" w:sz="6"/>
              <w:bottom w:val="single" w:color="909090" w:sz="6"/>
              <w:right w:val="single" w:color="909090" w:sz="6"/>
            </w:tcBorders>
            <w:tcMar>
              <w:left w:w="60" w:type="dxa"/>
              <w:right w:w="60" w:type="dxa"/>
            </w:tcMar>
            <w:vAlign w:val="top"/>
          </w:tcPr>
          <w:p w:rsidR="1793E5CA" w:rsidP="638F6F78" w:rsidRDefault="1793E5CA" w14:paraId="0756AC11" w14:textId="2DDFC32F">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35AA96E8">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Citation: </w:t>
            </w:r>
            <w:r w:rsidRPr="638F6F78" w:rsidR="22B69363">
              <w:rPr>
                <w:rFonts w:ascii="Times New Roman" w:hAnsi="Times New Roman" w:eastAsia="Times New Roman" w:cs="Times New Roman"/>
                <w:b w:val="0"/>
                <w:bCs w:val="0"/>
                <w:i w:val="0"/>
                <w:iCs w:val="0"/>
                <w:caps w:val="0"/>
                <w:smallCaps w:val="0"/>
                <w:color w:val="000000" w:themeColor="text1" w:themeTint="FF" w:themeShade="FF"/>
                <w:sz w:val="24"/>
                <w:szCs w:val="24"/>
                <w:lang w:val="en-US"/>
              </w:rPr>
              <w:t>11</w:t>
            </w:r>
          </w:p>
        </w:tc>
        <w:tc>
          <w:tcPr>
            <w:tcW w:w="7515" w:type="dxa"/>
            <w:tcBorders>
              <w:top w:val="single" w:color="909090" w:sz="6"/>
              <w:left w:val="single" w:color="909090" w:sz="6"/>
              <w:bottom w:val="single" w:color="909090" w:sz="6"/>
              <w:right w:val="single" w:color="909090" w:sz="6"/>
            </w:tcBorders>
            <w:tcMar>
              <w:left w:w="60" w:type="dxa"/>
              <w:right w:w="60" w:type="dxa"/>
            </w:tcMar>
            <w:vAlign w:val="top"/>
          </w:tcPr>
          <w:p w:rsidR="1793E5CA" w:rsidP="638F6F78" w:rsidRDefault="1793E5CA" w14:paraId="184C2A1F" w14:textId="277EB9F8">
            <w:pPr>
              <w:pStyle w:val="Normal"/>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0FC679D0">
              <w:rPr>
                <w:rFonts w:ascii="Times New Roman" w:hAnsi="Times New Roman" w:eastAsia="Times New Roman" w:cs="Times New Roman"/>
                <w:b w:val="0"/>
                <w:bCs w:val="0"/>
                <w:i w:val="0"/>
                <w:iCs w:val="0"/>
                <w:caps w:val="0"/>
                <w:smallCaps w:val="0"/>
                <w:color w:val="000000" w:themeColor="text1" w:themeTint="FF" w:themeShade="FF"/>
                <w:sz w:val="24"/>
                <w:szCs w:val="24"/>
                <w:lang w:val="en-US"/>
              </w:rPr>
              <w:t>Read, S., Heslop, P., Turner, S., Mason-</w:t>
            </w:r>
            <w:r w:rsidRPr="638F6F78" w:rsidR="0FC679D0">
              <w:rPr>
                <w:rFonts w:ascii="Times New Roman" w:hAnsi="Times New Roman" w:eastAsia="Times New Roman" w:cs="Times New Roman"/>
                <w:b w:val="0"/>
                <w:bCs w:val="0"/>
                <w:i w:val="0"/>
                <w:iCs w:val="0"/>
                <w:caps w:val="0"/>
                <w:smallCaps w:val="0"/>
                <w:color w:val="000000" w:themeColor="text1" w:themeTint="FF" w:themeShade="FF"/>
                <w:sz w:val="24"/>
                <w:szCs w:val="24"/>
                <w:lang w:val="en-US"/>
              </w:rPr>
              <w:t>Angelow</w:t>
            </w:r>
            <w:r w:rsidRPr="638F6F78" w:rsidR="0FC679D0">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V., Tilbury, N., Miles, Ca., 7 Hatton. C. (2018). Disable</w:t>
            </w:r>
            <w:r w:rsidRPr="638F6F78" w:rsidR="352E3C97">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d </w:t>
            </w:r>
            <w:r w:rsidRPr="638F6F78" w:rsidR="0FC679D0">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people’s experiences of </w:t>
            </w:r>
            <w:r w:rsidRPr="638F6F78" w:rsidR="5C824FAB">
              <w:rPr>
                <w:rFonts w:ascii="Times New Roman" w:hAnsi="Times New Roman" w:eastAsia="Times New Roman" w:cs="Times New Roman"/>
                <w:b w:val="0"/>
                <w:bCs w:val="0"/>
                <w:i w:val="0"/>
                <w:iCs w:val="0"/>
                <w:caps w:val="0"/>
                <w:smallCaps w:val="0"/>
                <w:color w:val="000000" w:themeColor="text1" w:themeTint="FF" w:themeShade="FF"/>
                <w:sz w:val="24"/>
                <w:szCs w:val="24"/>
                <w:lang w:val="en-US"/>
              </w:rPr>
              <w:t>accessing reasonable adjustments in hospitals: a qualitative study</w:t>
            </w:r>
            <w:r w:rsidRPr="638F6F78" w:rsidR="4706C21B">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r w:rsidRPr="638F6F78" w:rsidR="4706C21B">
              <w:rPr>
                <w:rFonts w:ascii="Times New Roman" w:hAnsi="Times New Roman" w:eastAsia="Times New Roman" w:cs="Times New Roman"/>
                <w:b w:val="0"/>
                <w:bCs w:val="0"/>
                <w:i w:val="1"/>
                <w:iCs w:val="1"/>
                <w:caps w:val="0"/>
                <w:smallCaps w:val="0"/>
                <w:color w:val="000000" w:themeColor="text1" w:themeTint="FF" w:themeShade="FF"/>
                <w:sz w:val="24"/>
                <w:szCs w:val="24"/>
                <w:lang w:val="en-US"/>
              </w:rPr>
              <w:t>BMC Health Services Research, 18</w:t>
            </w:r>
            <w:r w:rsidRPr="638F6F78" w:rsidR="4706C21B">
              <w:rPr>
                <w:rFonts w:ascii="Times New Roman" w:hAnsi="Times New Roman" w:eastAsia="Times New Roman" w:cs="Times New Roman"/>
                <w:b w:val="0"/>
                <w:bCs w:val="0"/>
                <w:i w:val="0"/>
                <w:iCs w:val="0"/>
                <w:caps w:val="0"/>
                <w:smallCaps w:val="0"/>
                <w:color w:val="000000" w:themeColor="text1" w:themeTint="FF" w:themeShade="FF"/>
                <w:sz w:val="24"/>
                <w:szCs w:val="24"/>
                <w:lang w:val="en-US"/>
              </w:rPr>
              <w:t>.</w:t>
            </w:r>
            <w:r w:rsidRPr="638F6F78" w:rsidR="114B019C">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r w:rsidRPr="638F6F78" w:rsidR="114B019C">
              <w:rPr>
                <w:rFonts w:ascii="Times New Roman" w:hAnsi="Times New Roman" w:eastAsia="Times New Roman" w:cs="Times New Roman"/>
                <w:noProof w:val="0"/>
                <w:sz w:val="24"/>
                <w:szCs w:val="24"/>
                <w:lang w:val="en-US"/>
              </w:rPr>
              <w:t xml:space="preserve"> https://doi.org/10.1186/s12913-018-3757-7 </w:t>
            </w:r>
          </w:p>
        </w:tc>
      </w:tr>
      <w:tr w:rsidR="1793E5CA" w:rsidTr="638F6F78" w14:paraId="70B16990">
        <w:trPr>
          <w:trHeight w:val="300"/>
        </w:trPr>
        <w:tc>
          <w:tcPr>
            <w:tcW w:w="1950" w:type="dxa"/>
            <w:tcBorders>
              <w:top w:val="single" w:color="909090" w:sz="6"/>
              <w:left w:val="single" w:color="909090" w:sz="6"/>
              <w:bottom w:val="single" w:color="909090" w:sz="6"/>
              <w:right w:val="single" w:color="909090" w:sz="6"/>
            </w:tcBorders>
            <w:tcMar>
              <w:left w:w="60" w:type="dxa"/>
              <w:right w:w="60" w:type="dxa"/>
            </w:tcMar>
            <w:vAlign w:val="top"/>
          </w:tcPr>
          <w:p w:rsidR="1793E5CA" w:rsidP="638F6F78" w:rsidRDefault="1793E5CA" w14:paraId="681E41D6" w14:textId="5FCDAA15">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653832E6">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Study objectives/purpose: </w:t>
            </w:r>
          </w:p>
        </w:tc>
        <w:tc>
          <w:tcPr>
            <w:tcW w:w="7515" w:type="dxa"/>
            <w:tcBorders>
              <w:top w:val="single" w:color="909090" w:sz="6"/>
              <w:left w:val="single" w:color="909090" w:sz="6"/>
              <w:bottom w:val="single" w:color="909090" w:sz="6"/>
              <w:right w:val="single" w:color="909090" w:sz="6"/>
            </w:tcBorders>
            <w:tcMar>
              <w:left w:w="60" w:type="dxa"/>
              <w:right w:w="60" w:type="dxa"/>
            </w:tcMar>
            <w:vAlign w:val="top"/>
          </w:tcPr>
          <w:p w:rsidR="1793E5CA" w:rsidP="638F6F78" w:rsidRDefault="1793E5CA" w14:paraId="086DAB1E" w14:textId="7E7EFB55">
            <w:pPr>
              <w:pStyle w:val="Normal"/>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06617FBC">
              <w:rPr>
                <w:rFonts w:ascii="Times New Roman" w:hAnsi="Times New Roman" w:eastAsia="Times New Roman" w:cs="Times New Roman"/>
                <w:noProof w:val="0"/>
                <w:sz w:val="24"/>
                <w:szCs w:val="24"/>
                <w:lang w:val="en-US"/>
              </w:rPr>
              <w:t>Investigate first, disabled people’s own experiences of the provision of reasonable adjustments by hospital services and to explore their ideas about potential improvements.</w:t>
            </w:r>
          </w:p>
        </w:tc>
      </w:tr>
      <w:tr w:rsidR="1793E5CA" w:rsidTr="638F6F78" w14:paraId="3D6F3E5F">
        <w:trPr>
          <w:trHeight w:val="300"/>
        </w:trPr>
        <w:tc>
          <w:tcPr>
            <w:tcW w:w="1950" w:type="dxa"/>
            <w:tcBorders>
              <w:top w:val="single" w:color="909090" w:sz="6"/>
              <w:left w:val="single" w:color="909090" w:sz="6"/>
              <w:bottom w:val="single" w:color="909090" w:sz="6"/>
              <w:right w:val="single" w:color="909090" w:sz="6"/>
            </w:tcBorders>
            <w:tcMar>
              <w:left w:w="60" w:type="dxa"/>
              <w:right w:w="60" w:type="dxa"/>
            </w:tcMar>
            <w:vAlign w:val="top"/>
          </w:tcPr>
          <w:p w:rsidR="1793E5CA" w:rsidP="638F6F78" w:rsidRDefault="1793E5CA" w14:paraId="2B137661" w14:textId="3D22CCCB">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653832E6">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Level of Research/Design/Participants: </w:t>
            </w:r>
          </w:p>
        </w:tc>
        <w:tc>
          <w:tcPr>
            <w:tcW w:w="7515" w:type="dxa"/>
            <w:tcBorders>
              <w:top w:val="single" w:color="909090" w:sz="6"/>
              <w:left w:val="single" w:color="909090" w:sz="6"/>
              <w:bottom w:val="single" w:color="909090" w:sz="6"/>
              <w:right w:val="single" w:color="909090" w:sz="6"/>
            </w:tcBorders>
            <w:tcMar>
              <w:left w:w="60" w:type="dxa"/>
              <w:right w:w="60" w:type="dxa"/>
            </w:tcMar>
            <w:vAlign w:val="top"/>
          </w:tcPr>
          <w:p w:rsidR="1793E5CA" w:rsidP="638F6F78" w:rsidRDefault="1793E5CA" w14:paraId="24C39F64" w14:textId="408845EB">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6CE32266">
              <w:rPr>
                <w:rFonts w:ascii="Times New Roman" w:hAnsi="Times New Roman" w:eastAsia="Times New Roman" w:cs="Times New Roman"/>
                <w:b w:val="0"/>
                <w:bCs w:val="0"/>
                <w:i w:val="0"/>
                <w:iCs w:val="0"/>
                <w:caps w:val="0"/>
                <w:smallCaps w:val="0"/>
                <w:color w:val="000000" w:themeColor="text1" w:themeTint="FF" w:themeShade="FF"/>
                <w:sz w:val="24"/>
                <w:szCs w:val="24"/>
                <w:lang w:val="en-US"/>
              </w:rPr>
              <w:t>Qualitative study</w:t>
            </w:r>
          </w:p>
        </w:tc>
      </w:tr>
      <w:tr w:rsidR="1793E5CA" w:rsidTr="638F6F78" w14:paraId="0EE58303">
        <w:trPr>
          <w:trHeight w:val="300"/>
        </w:trPr>
        <w:tc>
          <w:tcPr>
            <w:tcW w:w="1950" w:type="dxa"/>
            <w:tcBorders>
              <w:top w:val="single" w:color="909090" w:sz="6"/>
              <w:left w:val="single" w:color="909090" w:sz="6"/>
              <w:bottom w:val="single" w:color="909090" w:sz="6"/>
              <w:right w:val="single" w:color="909090" w:sz="6"/>
            </w:tcBorders>
            <w:tcMar>
              <w:left w:w="60" w:type="dxa"/>
              <w:right w:w="60" w:type="dxa"/>
            </w:tcMar>
            <w:vAlign w:val="top"/>
          </w:tcPr>
          <w:p w:rsidR="1793E5CA" w:rsidP="638F6F78" w:rsidRDefault="1793E5CA" w14:paraId="4F1B2725" w14:textId="5F17C6B5">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653832E6">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Methods or summary of message: </w:t>
            </w:r>
          </w:p>
        </w:tc>
        <w:tc>
          <w:tcPr>
            <w:tcW w:w="7515" w:type="dxa"/>
            <w:tcBorders>
              <w:top w:val="single" w:color="909090" w:sz="6"/>
              <w:left w:val="single" w:color="909090" w:sz="6"/>
              <w:bottom w:val="single" w:color="909090" w:sz="6"/>
              <w:right w:val="single" w:color="909090" w:sz="6"/>
            </w:tcBorders>
            <w:tcMar>
              <w:left w:w="60" w:type="dxa"/>
              <w:right w:w="60" w:type="dxa"/>
            </w:tcMar>
            <w:vAlign w:val="top"/>
          </w:tcPr>
          <w:p w:rsidR="1793E5CA" w:rsidP="638F6F78" w:rsidRDefault="1793E5CA" w14:paraId="01504A39" w14:textId="73DE5DD4">
            <w:pPr>
              <w:pStyle w:val="Normal"/>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5274838E">
              <w:rPr>
                <w:rFonts w:ascii="Times New Roman" w:hAnsi="Times New Roman" w:eastAsia="Times New Roman" w:cs="Times New Roman"/>
                <w:b w:val="0"/>
                <w:bCs w:val="0"/>
                <w:i w:val="0"/>
                <w:iCs w:val="0"/>
                <w:caps w:val="0"/>
                <w:smallCaps w:val="0"/>
                <w:color w:val="000000" w:themeColor="text1" w:themeTint="FF" w:themeShade="FF"/>
                <w:sz w:val="24"/>
                <w:szCs w:val="24"/>
                <w:lang w:val="en-US"/>
              </w:rPr>
              <w:t>S</w:t>
            </w:r>
            <w:r w:rsidRPr="638F6F78" w:rsidR="437A7D32">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emi-structured interviews with participants either at home or via telephone. Researchers used thematic analysis as </w:t>
            </w:r>
            <w:r w:rsidRPr="638F6F78" w:rsidR="42FC0948">
              <w:rPr>
                <w:rFonts w:ascii="Times New Roman" w:hAnsi="Times New Roman" w:eastAsia="Times New Roman" w:cs="Times New Roman"/>
                <w:b w:val="0"/>
                <w:bCs w:val="0"/>
                <w:i w:val="0"/>
                <w:iCs w:val="0"/>
                <w:caps w:val="0"/>
                <w:smallCaps w:val="0"/>
                <w:color w:val="000000" w:themeColor="text1" w:themeTint="FF" w:themeShade="FF"/>
                <w:sz w:val="24"/>
                <w:szCs w:val="24"/>
                <w:lang w:val="en-US"/>
              </w:rPr>
              <w:t>a framework</w:t>
            </w:r>
            <w:r w:rsidRPr="638F6F78" w:rsidR="437A7D32">
              <w:rPr>
                <w:rFonts w:ascii="Times New Roman" w:hAnsi="Times New Roman" w:eastAsia="Times New Roman" w:cs="Times New Roman"/>
                <w:b w:val="0"/>
                <w:bCs w:val="0"/>
                <w:i w:val="0"/>
                <w:iCs w:val="0"/>
                <w:caps w:val="0"/>
                <w:smallCaps w:val="0"/>
                <w:color w:val="000000" w:themeColor="text1" w:themeTint="FF" w:themeShade="FF"/>
                <w:sz w:val="24"/>
                <w:szCs w:val="24"/>
                <w:lang w:val="en-US"/>
              </w:rPr>
              <w:t>.</w:t>
            </w:r>
          </w:p>
        </w:tc>
      </w:tr>
      <w:tr w:rsidR="1793E5CA" w:rsidTr="638F6F78" w14:paraId="58318FC8">
        <w:trPr>
          <w:trHeight w:val="300"/>
        </w:trPr>
        <w:tc>
          <w:tcPr>
            <w:tcW w:w="1950" w:type="dxa"/>
            <w:tcBorders>
              <w:top w:val="single" w:color="909090" w:sz="6"/>
              <w:left w:val="single" w:color="909090" w:sz="6"/>
              <w:bottom w:val="single" w:color="909090" w:sz="6"/>
              <w:right w:val="single" w:color="909090" w:sz="6"/>
            </w:tcBorders>
            <w:tcMar>
              <w:left w:w="60" w:type="dxa"/>
              <w:right w:w="60" w:type="dxa"/>
            </w:tcMar>
            <w:vAlign w:val="top"/>
          </w:tcPr>
          <w:p w:rsidR="1793E5CA" w:rsidP="638F6F78" w:rsidRDefault="1793E5CA" w14:paraId="4CEF2912" w14:textId="0D804A32">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653832E6">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Results and limitations: </w:t>
            </w:r>
          </w:p>
        </w:tc>
        <w:tc>
          <w:tcPr>
            <w:tcW w:w="7515" w:type="dxa"/>
            <w:tcBorders>
              <w:top w:val="single" w:color="909090" w:sz="6"/>
              <w:left w:val="single" w:color="909090" w:sz="6"/>
              <w:bottom w:val="single" w:color="909090" w:sz="6"/>
              <w:right w:val="single" w:color="909090" w:sz="6"/>
            </w:tcBorders>
            <w:tcMar>
              <w:left w:w="60" w:type="dxa"/>
              <w:right w:w="60" w:type="dxa"/>
            </w:tcMar>
            <w:vAlign w:val="top"/>
          </w:tcPr>
          <w:p w:rsidR="1793E5CA" w:rsidP="638F6F78" w:rsidRDefault="1793E5CA" w14:paraId="17D0023D" w14:textId="6F3096F2">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65DA553E">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21 participants; </w:t>
            </w:r>
            <w:r w:rsidRPr="638F6F78" w:rsidR="640CB0FE">
              <w:rPr>
                <w:rFonts w:ascii="Times New Roman" w:hAnsi="Times New Roman" w:eastAsia="Times New Roman" w:cs="Times New Roman"/>
                <w:b w:val="0"/>
                <w:bCs w:val="0"/>
                <w:i w:val="0"/>
                <w:iCs w:val="0"/>
                <w:caps w:val="0"/>
                <w:smallCaps w:val="0"/>
                <w:color w:val="000000" w:themeColor="text1" w:themeTint="FF" w:themeShade="FF"/>
                <w:sz w:val="24"/>
                <w:szCs w:val="24"/>
                <w:lang w:val="en-US"/>
              </w:rPr>
              <w:t>flagging system in EHR is used to remind healthcare professionals that reasonable accommodations however not all participants expressed having a record in EHR a</w:t>
            </w:r>
            <w:r w:rsidRPr="638F6F78" w:rsidR="57C886A6">
              <w:rPr>
                <w:rFonts w:ascii="Times New Roman" w:hAnsi="Times New Roman" w:eastAsia="Times New Roman" w:cs="Times New Roman"/>
                <w:b w:val="0"/>
                <w:bCs w:val="0"/>
                <w:i w:val="0"/>
                <w:iCs w:val="0"/>
                <w:caps w:val="0"/>
                <w:smallCaps w:val="0"/>
                <w:color w:val="000000" w:themeColor="text1" w:themeTint="FF" w:themeShade="FF"/>
                <w:sz w:val="24"/>
                <w:szCs w:val="24"/>
                <w:lang w:val="en-US"/>
              </w:rPr>
              <w:t>bout their disability or EH</w:t>
            </w:r>
            <w:r w:rsidRPr="638F6F78" w:rsidR="3A64E463">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R or being asked by healthcare staff. </w:t>
            </w:r>
          </w:p>
          <w:p w:rsidR="1793E5CA" w:rsidP="638F6F78" w:rsidRDefault="1793E5CA" w14:paraId="356BBF49" w14:textId="7CFCBD83">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3A64E463">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One pt expressed that even though they often go to the hospital, each time they </w:t>
            </w:r>
            <w:r w:rsidRPr="638F6F78" w:rsidR="3A64E463">
              <w:rPr>
                <w:rFonts w:ascii="Times New Roman" w:hAnsi="Times New Roman" w:eastAsia="Times New Roman" w:cs="Times New Roman"/>
                <w:b w:val="0"/>
                <w:bCs w:val="0"/>
                <w:i w:val="0"/>
                <w:iCs w:val="0"/>
                <w:caps w:val="0"/>
                <w:smallCaps w:val="0"/>
                <w:color w:val="000000" w:themeColor="text1" w:themeTint="FF" w:themeShade="FF"/>
                <w:sz w:val="24"/>
                <w:szCs w:val="24"/>
                <w:lang w:val="en-US"/>
              </w:rPr>
              <w:t>have to</w:t>
            </w:r>
            <w:r w:rsidRPr="638F6F78" w:rsidR="3A64E463">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tell each individual staff about their needs.</w:t>
            </w:r>
            <w:r w:rsidRPr="638F6F78" w:rsidR="3A64E463">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p>
          <w:p w:rsidR="1793E5CA" w:rsidP="638F6F78" w:rsidRDefault="1793E5CA" w14:paraId="5304AAFD" w14:textId="1DFEBC36">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12D073C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Environment accessibility is </w:t>
            </w:r>
            <w:r w:rsidRPr="638F6F78" w:rsidR="12D073C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very important</w:t>
            </w:r>
            <w:r w:rsidRPr="638F6F78" w:rsidR="12D073C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to participants such as wide corridors, well lit, </w:t>
            </w:r>
            <w:r w:rsidRPr="638F6F78" w:rsidR="2DD6C7B1">
              <w:rPr>
                <w:rFonts w:ascii="Times New Roman" w:hAnsi="Times New Roman" w:eastAsia="Times New Roman" w:cs="Times New Roman"/>
                <w:b w:val="0"/>
                <w:bCs w:val="0"/>
                <w:i w:val="0"/>
                <w:iCs w:val="0"/>
                <w:caps w:val="0"/>
                <w:smallCaps w:val="0"/>
                <w:color w:val="000000" w:themeColor="text1" w:themeTint="FF" w:themeShade="FF"/>
                <w:sz w:val="24"/>
                <w:szCs w:val="24"/>
                <w:lang w:val="en-US"/>
              </w:rPr>
              <w:t>handrails</w:t>
            </w:r>
            <w:r w:rsidRPr="638F6F78" w:rsidR="12D073C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r w:rsidRPr="638F6F78" w:rsidR="7DAC90D2">
              <w:rPr>
                <w:rFonts w:ascii="Times New Roman" w:hAnsi="Times New Roman" w:eastAsia="Times New Roman" w:cs="Times New Roman"/>
                <w:b w:val="0"/>
                <w:bCs w:val="0"/>
                <w:i w:val="0"/>
                <w:iCs w:val="0"/>
                <w:caps w:val="0"/>
                <w:smallCaps w:val="0"/>
                <w:color w:val="000000" w:themeColor="text1" w:themeTint="FF" w:themeShade="FF"/>
                <w:sz w:val="24"/>
                <w:szCs w:val="24"/>
                <w:lang w:val="en-US"/>
              </w:rPr>
              <w:t>opening/closing doors independently ve</w:t>
            </w:r>
            <w:r w:rsidRPr="638F6F78" w:rsidR="7DAC90D2">
              <w:rPr>
                <w:rFonts w:ascii="Times New Roman" w:hAnsi="Times New Roman" w:eastAsia="Times New Roman" w:cs="Times New Roman"/>
                <w:b w:val="0"/>
                <w:bCs w:val="0"/>
                <w:i w:val="0"/>
                <w:iCs w:val="0"/>
                <w:caps w:val="0"/>
                <w:smallCaps w:val="0"/>
                <w:color w:val="000000" w:themeColor="text1" w:themeTint="FF" w:themeShade="FF"/>
                <w:sz w:val="24"/>
                <w:szCs w:val="24"/>
                <w:lang w:val="en-US"/>
              </w:rPr>
              <w:t>r</w:t>
            </w:r>
            <w:r w:rsidRPr="638F6F78" w:rsidR="09259E33">
              <w:rPr>
                <w:rFonts w:ascii="Times New Roman" w:hAnsi="Times New Roman" w:eastAsia="Times New Roman" w:cs="Times New Roman"/>
                <w:b w:val="0"/>
                <w:bCs w:val="0"/>
                <w:i w:val="0"/>
                <w:iCs w:val="0"/>
                <w:caps w:val="0"/>
                <w:smallCaps w:val="0"/>
                <w:color w:val="000000" w:themeColor="text1" w:themeTint="FF" w:themeShade="FF"/>
                <w:sz w:val="24"/>
                <w:szCs w:val="24"/>
                <w:lang w:val="en-US"/>
              </w:rPr>
              <w:t>s</w:t>
            </w:r>
            <w:r w:rsidRPr="638F6F78" w:rsidR="7DAC90D2">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us waiting for someone to help, rooms with enough </w:t>
            </w:r>
            <w:r w:rsidRPr="638F6F78" w:rsidR="6A81823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space,</w:t>
            </w:r>
            <w:r w:rsidRPr="638F6F78" w:rsidR="634A67C5">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r w:rsidRPr="638F6F78" w:rsidR="451074B6">
              <w:rPr>
                <w:rFonts w:ascii="Times New Roman" w:hAnsi="Times New Roman" w:eastAsia="Times New Roman" w:cs="Times New Roman"/>
                <w:b w:val="0"/>
                <w:bCs w:val="0"/>
                <w:i w:val="0"/>
                <w:iCs w:val="0"/>
                <w:caps w:val="0"/>
                <w:smallCaps w:val="0"/>
                <w:color w:val="000000" w:themeColor="text1" w:themeTint="FF" w:themeShade="FF"/>
                <w:sz w:val="24"/>
                <w:szCs w:val="24"/>
                <w:lang w:val="en-US"/>
              </w:rPr>
              <w:t>advocacy from healthcare professionals to meet their needs</w:t>
            </w:r>
            <w:r w:rsidRPr="638F6F78" w:rsidR="1FF0A2AC">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p>
          <w:p w:rsidR="1793E5CA" w:rsidP="638F6F78" w:rsidRDefault="1793E5CA" w14:paraId="0FFF03AE" w14:textId="43A3532E">
            <w:pPr>
              <w:pStyle w:val="Normal"/>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1FF0A2AC">
              <w:rPr>
                <w:rFonts w:ascii="Times New Roman" w:hAnsi="Times New Roman" w:eastAsia="Times New Roman" w:cs="Times New Roman"/>
                <w:noProof w:val="0"/>
                <w:sz w:val="24"/>
                <w:szCs w:val="24"/>
                <w:lang w:val="en-US"/>
              </w:rPr>
              <w:t xml:space="preserve">Key issues were accessible information, hospital transport, and the provision of </w:t>
            </w:r>
            <w:r w:rsidRPr="638F6F78" w:rsidR="1FF0A2AC">
              <w:rPr>
                <w:rFonts w:ascii="Times New Roman" w:hAnsi="Times New Roman" w:eastAsia="Times New Roman" w:cs="Times New Roman"/>
                <w:noProof w:val="0"/>
                <w:sz w:val="24"/>
                <w:szCs w:val="24"/>
                <w:lang w:val="en-US"/>
              </w:rPr>
              <w:t>additional</w:t>
            </w:r>
            <w:r w:rsidRPr="638F6F78" w:rsidR="1FF0A2AC">
              <w:rPr>
                <w:rFonts w:ascii="Times New Roman" w:hAnsi="Times New Roman" w:eastAsia="Times New Roman" w:cs="Times New Roman"/>
                <w:noProof w:val="0"/>
                <w:sz w:val="24"/>
                <w:szCs w:val="24"/>
                <w:lang w:val="en-US"/>
              </w:rPr>
              <w:t xml:space="preserve"> assistance. Important that information provided is lay language, sending information electronically vs mail</w:t>
            </w:r>
            <w:r w:rsidRPr="638F6F78" w:rsidR="585E5060">
              <w:rPr>
                <w:rFonts w:ascii="Times New Roman" w:hAnsi="Times New Roman" w:eastAsia="Times New Roman" w:cs="Times New Roman"/>
                <w:noProof w:val="0"/>
                <w:sz w:val="24"/>
                <w:szCs w:val="24"/>
                <w:lang w:val="en-US"/>
              </w:rPr>
              <w:t>, and transport</w:t>
            </w:r>
            <w:r w:rsidRPr="638F6F78" w:rsidR="4CC0CFF4">
              <w:rPr>
                <w:rFonts w:ascii="Times New Roman" w:hAnsi="Times New Roman" w:eastAsia="Times New Roman" w:cs="Times New Roman"/>
                <w:noProof w:val="0"/>
                <w:sz w:val="24"/>
                <w:szCs w:val="24"/>
                <w:lang w:val="en-US"/>
              </w:rPr>
              <w:t xml:space="preserve"> services are also important</w:t>
            </w:r>
            <w:r w:rsidRPr="638F6F78" w:rsidR="42B1148E">
              <w:rPr>
                <w:rFonts w:ascii="Times New Roman" w:hAnsi="Times New Roman" w:eastAsia="Times New Roman" w:cs="Times New Roman"/>
                <w:noProof w:val="0"/>
                <w:sz w:val="24"/>
                <w:szCs w:val="24"/>
                <w:lang w:val="en-US"/>
              </w:rPr>
              <w:t xml:space="preserve">. </w:t>
            </w:r>
          </w:p>
          <w:p w:rsidR="1793E5CA" w:rsidP="638F6F78" w:rsidRDefault="1793E5CA" w14:paraId="2B01E500" w14:textId="5EAE26AB">
            <w:pPr>
              <w:pStyle w:val="Normal"/>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42B1148E">
              <w:rPr>
                <w:rFonts w:ascii="Times New Roman" w:hAnsi="Times New Roman" w:eastAsia="Times New Roman" w:cs="Times New Roman"/>
                <w:noProof w:val="0"/>
                <w:sz w:val="24"/>
                <w:szCs w:val="24"/>
                <w:lang w:val="en-US"/>
              </w:rPr>
              <w:t xml:space="preserve">“ Five key recommendations were made: a) culture change in how reasonable adjustments are perceived and enacted; b) improvements in identifying the needs of disabled people; c) improvements to the hospital environment; d) improvements to the provision of information; and e) disabled people themselves being involved in the process of change” </w:t>
            </w:r>
          </w:p>
          <w:p w:rsidR="1793E5CA" w:rsidP="638F6F78" w:rsidRDefault="1793E5CA" w14:paraId="14A624B0" w14:textId="2E88561B">
            <w:pPr>
              <w:pStyle w:val="Normal"/>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3976152C">
              <w:rPr>
                <w:rFonts w:ascii="Times New Roman" w:hAnsi="Times New Roman" w:eastAsia="Times New Roman" w:cs="Times New Roman"/>
                <w:noProof w:val="0"/>
                <w:sz w:val="24"/>
                <w:szCs w:val="24"/>
                <w:lang w:val="en-US"/>
              </w:rPr>
              <w:t>“including staff taking time to listen to disabled people themselves; the provision of staff training about the needs of disabled people; and systems Read et al. BMC Health Services Research (2018) 18:931 Page 5 of 10 and processes to be in place to clearly record a disabled person’s needs.”</w:t>
            </w:r>
          </w:p>
          <w:p w:rsidR="1793E5CA" w:rsidP="638F6F78" w:rsidRDefault="1793E5CA" w14:paraId="375A25B5" w14:textId="4F3EC772">
            <w:pPr>
              <w:pStyle w:val="Normal"/>
              <w:spacing w:before="0" w:beforeAutospacing="off" w:after="0" w:afterAutospacing="off" w:line="285" w:lineRule="auto"/>
              <w:jc w:val="left"/>
              <w:rPr>
                <w:rFonts w:ascii="Times New Roman" w:hAnsi="Times New Roman" w:eastAsia="Times New Roman" w:cs="Times New Roman"/>
                <w:noProof w:val="0"/>
                <w:sz w:val="24"/>
                <w:szCs w:val="24"/>
                <w:lang w:val="en-US"/>
              </w:rPr>
            </w:pPr>
            <w:r w:rsidRPr="638F6F78" w:rsidR="47D005EC">
              <w:rPr>
                <w:rFonts w:ascii="Times New Roman" w:hAnsi="Times New Roman" w:eastAsia="Times New Roman" w:cs="Times New Roman"/>
                <w:noProof w:val="0"/>
                <w:sz w:val="24"/>
                <w:szCs w:val="24"/>
                <w:lang w:val="en-US"/>
              </w:rPr>
              <w:t>“Recommended asking disabled patients to complete satisfaction questionnaires, or to take photographic evidence of any barriers they encountered to prompt service improvements”</w:t>
            </w:r>
          </w:p>
        </w:tc>
      </w:tr>
      <w:tr w:rsidR="1793E5CA" w:rsidTr="638F6F78" w14:paraId="319A8032">
        <w:trPr>
          <w:trHeight w:val="300"/>
        </w:trPr>
        <w:tc>
          <w:tcPr>
            <w:tcW w:w="1950" w:type="dxa"/>
            <w:tcBorders>
              <w:top w:val="single" w:color="909090" w:sz="6"/>
              <w:left w:val="single" w:color="909090" w:sz="6"/>
              <w:bottom w:val="single" w:color="909090" w:sz="6"/>
              <w:right w:val="single" w:color="909090" w:sz="6"/>
            </w:tcBorders>
            <w:tcMar>
              <w:left w:w="60" w:type="dxa"/>
              <w:right w:w="60" w:type="dxa"/>
            </w:tcMar>
            <w:vAlign w:val="top"/>
          </w:tcPr>
          <w:p w:rsidR="1793E5CA" w:rsidP="638F6F78" w:rsidRDefault="1793E5CA" w14:paraId="4BF8BC39" w14:textId="19119ECE">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653832E6">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Relevance to capstone: </w:t>
            </w:r>
          </w:p>
        </w:tc>
        <w:tc>
          <w:tcPr>
            <w:tcW w:w="7515" w:type="dxa"/>
            <w:tcBorders>
              <w:top w:val="single" w:color="909090" w:sz="6"/>
              <w:left w:val="single" w:color="909090" w:sz="6"/>
              <w:bottom w:val="single" w:color="909090" w:sz="6"/>
              <w:right w:val="single" w:color="909090" w:sz="6"/>
            </w:tcBorders>
            <w:tcMar>
              <w:left w:w="60" w:type="dxa"/>
              <w:right w:w="60" w:type="dxa"/>
            </w:tcMar>
            <w:vAlign w:val="top"/>
          </w:tcPr>
          <w:p w:rsidR="1793E5CA" w:rsidP="638F6F78" w:rsidRDefault="1793E5CA" w14:paraId="12EB0662" w14:textId="666B8D8B">
            <w:pPr>
              <w:spacing w:before="0" w:beforeAutospacing="off" w:after="0" w:afterAutospacing="off" w:line="285" w:lineRule="auto"/>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38F6F78" w:rsidR="0774CD8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Adjustments are needed and important in every </w:t>
            </w:r>
            <w:r w:rsidRPr="638F6F78" w:rsidR="0774CD8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component</w:t>
            </w:r>
            <w:r w:rsidRPr="638F6F78" w:rsidR="0774CD8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of a hospital experience; this article emphasizes the points of view of patients, experiences, environments, and ideas to keep in mind. </w:t>
            </w:r>
            <w:r w:rsidRPr="638F6F78" w:rsidR="5EDE00D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This article highlights that and can be used to build upon the continuation of my capstone project. </w:t>
            </w:r>
          </w:p>
        </w:tc>
      </w:tr>
    </w:tbl>
    <w:p w:rsidR="1793E5CA" w:rsidP="638F6F78" w:rsidRDefault="1793E5CA" w14:paraId="3029BA1A" w14:textId="2375743E">
      <w:pPr>
        <w:rPr>
          <w:rFonts w:ascii="Times New Roman" w:hAnsi="Times New Roman" w:eastAsia="Times New Roman" w:cs="Times New Roman"/>
          <w:sz w:val="24"/>
          <w:szCs w:val="24"/>
        </w:rPr>
      </w:pPr>
    </w:p>
    <w:tbl>
      <w:tblPr>
        <w:tblStyle w:val="TableGrid"/>
        <w:tblW w:w="9469" w:type="dxa"/>
        <w:tblLook w:val="06A0" w:firstRow="1" w:lastRow="0" w:firstColumn="1" w:lastColumn="0" w:noHBand="1" w:noVBand="1"/>
      </w:tblPr>
      <w:tblGrid>
        <w:gridCol w:w="1950"/>
        <w:gridCol w:w="7519"/>
      </w:tblGrid>
      <w:tr w:rsidR="564A90B7" w:rsidTr="638F6F78" w14:paraId="5FAE7733">
        <w:trPr>
          <w:trHeight w:val="390"/>
        </w:trPr>
        <w:tc>
          <w:tcPr>
            <w:tcW w:w="1950" w:type="dxa"/>
            <w:tcMar/>
          </w:tcPr>
          <w:p w:rsidR="564A90B7" w:rsidP="638F6F78" w:rsidRDefault="564A90B7" w14:paraId="7EB1F0AD" w14:textId="6D53F439">
            <w:pPr>
              <w:pStyle w:val="Normal"/>
              <w:rPr>
                <w:rFonts w:ascii="Times New Roman" w:hAnsi="Times New Roman" w:eastAsia="Times New Roman" w:cs="Times New Roman"/>
                <w:sz w:val="24"/>
                <w:szCs w:val="24"/>
              </w:rPr>
            </w:pPr>
            <w:r w:rsidRPr="638F6F78" w:rsidR="2A43229D">
              <w:rPr>
                <w:rFonts w:ascii="Times New Roman" w:hAnsi="Times New Roman" w:eastAsia="Times New Roman" w:cs="Times New Roman"/>
                <w:sz w:val="24"/>
                <w:szCs w:val="24"/>
              </w:rPr>
              <w:t>C</w:t>
            </w:r>
            <w:r w:rsidRPr="638F6F78" w:rsidR="2A43229D">
              <w:rPr>
                <w:rFonts w:ascii="Times New Roman" w:hAnsi="Times New Roman" w:eastAsia="Times New Roman" w:cs="Times New Roman"/>
                <w:sz w:val="24"/>
                <w:szCs w:val="24"/>
              </w:rPr>
              <w:t>i</w:t>
            </w:r>
            <w:r w:rsidRPr="638F6F78" w:rsidR="2A43229D">
              <w:rPr>
                <w:rFonts w:ascii="Times New Roman" w:hAnsi="Times New Roman" w:eastAsia="Times New Roman" w:cs="Times New Roman"/>
                <w:sz w:val="24"/>
                <w:szCs w:val="24"/>
              </w:rPr>
              <w:t>t</w:t>
            </w:r>
            <w:r w:rsidRPr="638F6F78" w:rsidR="2A43229D">
              <w:rPr>
                <w:rFonts w:ascii="Times New Roman" w:hAnsi="Times New Roman" w:eastAsia="Times New Roman" w:cs="Times New Roman"/>
                <w:sz w:val="24"/>
                <w:szCs w:val="24"/>
              </w:rPr>
              <w:t>a</w:t>
            </w:r>
            <w:r w:rsidRPr="638F6F78" w:rsidR="2A43229D">
              <w:rPr>
                <w:rFonts w:ascii="Times New Roman" w:hAnsi="Times New Roman" w:eastAsia="Times New Roman" w:cs="Times New Roman"/>
                <w:sz w:val="24"/>
                <w:szCs w:val="24"/>
              </w:rPr>
              <w:t>t</w:t>
            </w:r>
            <w:r w:rsidRPr="638F6F78" w:rsidR="2A43229D">
              <w:rPr>
                <w:rFonts w:ascii="Times New Roman" w:hAnsi="Times New Roman" w:eastAsia="Times New Roman" w:cs="Times New Roman"/>
                <w:sz w:val="24"/>
                <w:szCs w:val="24"/>
              </w:rPr>
              <w:t>i</w:t>
            </w:r>
            <w:r w:rsidRPr="638F6F78" w:rsidR="2A43229D">
              <w:rPr>
                <w:rFonts w:ascii="Times New Roman" w:hAnsi="Times New Roman" w:eastAsia="Times New Roman" w:cs="Times New Roman"/>
                <w:sz w:val="24"/>
                <w:szCs w:val="24"/>
              </w:rPr>
              <w:t>o</w:t>
            </w:r>
            <w:r w:rsidRPr="638F6F78" w:rsidR="2A43229D">
              <w:rPr>
                <w:rFonts w:ascii="Times New Roman" w:hAnsi="Times New Roman" w:eastAsia="Times New Roman" w:cs="Times New Roman"/>
                <w:sz w:val="24"/>
                <w:szCs w:val="24"/>
              </w:rPr>
              <w:t>n</w:t>
            </w:r>
            <w:r w:rsidRPr="638F6F78" w:rsidR="100EB401">
              <w:rPr>
                <w:rFonts w:ascii="Times New Roman" w:hAnsi="Times New Roman" w:eastAsia="Times New Roman" w:cs="Times New Roman"/>
                <w:sz w:val="24"/>
                <w:szCs w:val="24"/>
              </w:rPr>
              <w:t>: 12</w:t>
            </w:r>
          </w:p>
        </w:tc>
        <w:tc>
          <w:tcPr>
            <w:tcW w:w="7519" w:type="dxa"/>
            <w:tcMar/>
          </w:tcPr>
          <w:p w:rsidR="564A90B7" w:rsidP="638F6F78" w:rsidRDefault="564A90B7" w14:paraId="7FA3E3AF" w14:textId="49220678">
            <w:pPr>
              <w:pStyle w:val="Normal"/>
              <w:rPr>
                <w:rFonts w:ascii="Times New Roman" w:hAnsi="Times New Roman" w:eastAsia="Times New Roman" w:cs="Times New Roman"/>
                <w:noProof w:val="0"/>
                <w:sz w:val="24"/>
                <w:szCs w:val="24"/>
                <w:lang w:val="en-US"/>
              </w:rPr>
            </w:pPr>
            <w:r w:rsidRPr="638F6F78" w:rsidR="2A43229D">
              <w:rPr>
                <w:rFonts w:ascii="Times New Roman" w:hAnsi="Times New Roman" w:eastAsia="Times New Roman" w:cs="Times New Roman"/>
                <w:b w:val="0"/>
                <w:bCs w:val="0"/>
                <w:i w:val="0"/>
                <w:iCs w:val="0"/>
                <w:caps w:val="0"/>
                <w:smallCaps w:val="0"/>
                <w:noProof w:val="0"/>
                <w:color w:val="181D1F"/>
                <w:sz w:val="24"/>
                <w:szCs w:val="24"/>
                <w:lang w:val="en-US"/>
              </w:rPr>
              <w:t>Debusschere</w:t>
            </w:r>
            <w:r w:rsidRPr="638F6F78" w:rsidR="2A43229D">
              <w:rPr>
                <w:rFonts w:ascii="Times New Roman" w:hAnsi="Times New Roman" w:eastAsia="Times New Roman" w:cs="Times New Roman"/>
                <w:b w:val="0"/>
                <w:bCs w:val="0"/>
                <w:i w:val="0"/>
                <w:iCs w:val="0"/>
                <w:caps w:val="0"/>
                <w:smallCaps w:val="0"/>
                <w:noProof w:val="0"/>
                <w:color w:val="181D1F"/>
                <w:sz w:val="24"/>
                <w:szCs w:val="24"/>
                <w:lang w:val="en-US"/>
              </w:rPr>
              <w:t>, A., Lunney, M., Reid, S., Verdin, N., Love, S., Thompson, S., Nicholas, D., Boulton, T., Schick-</w:t>
            </w:r>
            <w:r w:rsidRPr="638F6F78" w:rsidR="2A43229D">
              <w:rPr>
                <w:rFonts w:ascii="Times New Roman" w:hAnsi="Times New Roman" w:eastAsia="Times New Roman" w:cs="Times New Roman"/>
                <w:b w:val="0"/>
                <w:bCs w:val="0"/>
                <w:i w:val="0"/>
                <w:iCs w:val="0"/>
                <w:caps w:val="0"/>
                <w:smallCaps w:val="0"/>
                <w:noProof w:val="0"/>
                <w:color w:val="181D1F"/>
                <w:sz w:val="24"/>
                <w:szCs w:val="24"/>
                <w:lang w:val="en-US"/>
              </w:rPr>
              <w:t>Makaroff</w:t>
            </w:r>
            <w:r w:rsidRPr="638F6F78" w:rsidR="2A43229D">
              <w:rPr>
                <w:rFonts w:ascii="Times New Roman" w:hAnsi="Times New Roman" w:eastAsia="Times New Roman" w:cs="Times New Roman"/>
                <w:b w:val="0"/>
                <w:bCs w:val="0"/>
                <w:i w:val="0"/>
                <w:iCs w:val="0"/>
                <w:caps w:val="0"/>
                <w:smallCaps w:val="0"/>
                <w:noProof w:val="0"/>
                <w:color w:val="181D1F"/>
                <w:sz w:val="24"/>
                <w:szCs w:val="24"/>
                <w:lang w:val="en-US"/>
              </w:rPr>
              <w:t xml:space="preserve">, K., </w:t>
            </w:r>
            <w:r w:rsidRPr="638F6F78" w:rsidR="2A43229D">
              <w:rPr>
                <w:rFonts w:ascii="Times New Roman" w:hAnsi="Times New Roman" w:eastAsia="Times New Roman" w:cs="Times New Roman"/>
                <w:b w:val="0"/>
                <w:bCs w:val="0"/>
                <w:i w:val="0"/>
                <w:iCs w:val="0"/>
                <w:caps w:val="0"/>
                <w:smallCaps w:val="0"/>
                <w:noProof w:val="0"/>
                <w:color w:val="181D1F"/>
                <w:sz w:val="24"/>
                <w:szCs w:val="24"/>
                <w:lang w:val="en-US"/>
              </w:rPr>
              <w:t>Jenstad</w:t>
            </w:r>
            <w:r w:rsidRPr="638F6F78" w:rsidR="2A43229D">
              <w:rPr>
                <w:rFonts w:ascii="Times New Roman" w:hAnsi="Times New Roman" w:eastAsia="Times New Roman" w:cs="Times New Roman"/>
                <w:b w:val="0"/>
                <w:bCs w:val="0"/>
                <w:i w:val="0"/>
                <w:iCs w:val="0"/>
                <w:caps w:val="0"/>
                <w:smallCaps w:val="0"/>
                <w:noProof w:val="0"/>
                <w:color w:val="181D1F"/>
                <w:sz w:val="24"/>
                <w:szCs w:val="24"/>
                <w:lang w:val="en-US"/>
              </w:rPr>
              <w:t xml:space="preserve">, L., Straus, S., Holroyd-Leduc, J., Donald, M., Sullivan, P.-J., Howarth, T., Evans, J., &amp; Tonelli, M. (2025). Hospital care does not meet the communication needs of patients with hearing loss: A qualitative study of patient experiences. </w:t>
            </w:r>
            <w:r w:rsidRPr="638F6F78" w:rsidR="2A43229D">
              <w:rPr>
                <w:rFonts w:ascii="Times New Roman" w:hAnsi="Times New Roman" w:eastAsia="Times New Roman" w:cs="Times New Roman"/>
                <w:b w:val="0"/>
                <w:bCs w:val="0"/>
                <w:i w:val="1"/>
                <w:iCs w:val="1"/>
                <w:caps w:val="0"/>
                <w:smallCaps w:val="0"/>
                <w:noProof w:val="0"/>
                <w:color w:val="181D1F"/>
                <w:sz w:val="24"/>
                <w:szCs w:val="24"/>
                <w:lang w:val="en-US"/>
              </w:rPr>
              <w:t>PLOS One</w:t>
            </w:r>
            <w:r w:rsidRPr="638F6F78" w:rsidR="2A43229D">
              <w:rPr>
                <w:rFonts w:ascii="Times New Roman" w:hAnsi="Times New Roman" w:eastAsia="Times New Roman" w:cs="Times New Roman"/>
                <w:b w:val="0"/>
                <w:bCs w:val="0"/>
                <w:i w:val="0"/>
                <w:iCs w:val="0"/>
                <w:caps w:val="0"/>
                <w:smallCaps w:val="0"/>
                <w:noProof w:val="0"/>
                <w:color w:val="181D1F"/>
                <w:sz w:val="24"/>
                <w:szCs w:val="24"/>
                <w:lang w:val="en-US"/>
              </w:rPr>
              <w:t xml:space="preserve">, </w:t>
            </w:r>
            <w:r w:rsidRPr="638F6F78" w:rsidR="2A43229D">
              <w:rPr>
                <w:rFonts w:ascii="Times New Roman" w:hAnsi="Times New Roman" w:eastAsia="Times New Roman" w:cs="Times New Roman"/>
                <w:b w:val="0"/>
                <w:bCs w:val="0"/>
                <w:i w:val="1"/>
                <w:iCs w:val="1"/>
                <w:caps w:val="0"/>
                <w:smallCaps w:val="0"/>
                <w:noProof w:val="0"/>
                <w:color w:val="181D1F"/>
                <w:sz w:val="24"/>
                <w:szCs w:val="24"/>
                <w:lang w:val="en-US"/>
              </w:rPr>
              <w:t>20</w:t>
            </w:r>
            <w:r w:rsidRPr="638F6F78" w:rsidR="2A43229D">
              <w:rPr>
                <w:rFonts w:ascii="Times New Roman" w:hAnsi="Times New Roman" w:eastAsia="Times New Roman" w:cs="Times New Roman"/>
                <w:b w:val="0"/>
                <w:bCs w:val="0"/>
                <w:i w:val="0"/>
                <w:iCs w:val="0"/>
                <w:caps w:val="0"/>
                <w:smallCaps w:val="0"/>
                <w:noProof w:val="0"/>
                <w:color w:val="181D1F"/>
                <w:sz w:val="24"/>
                <w:szCs w:val="24"/>
                <w:lang w:val="en-US"/>
              </w:rPr>
              <w:t>(10), e0333587. https://doi.org/10.1371/journal.pone.0333587</w:t>
            </w:r>
          </w:p>
        </w:tc>
      </w:tr>
      <w:tr w:rsidR="564A90B7" w:rsidTr="638F6F78" w14:paraId="435F1966">
        <w:trPr>
          <w:trHeight w:val="300"/>
        </w:trPr>
        <w:tc>
          <w:tcPr>
            <w:tcW w:w="1950" w:type="dxa"/>
            <w:tcMar/>
          </w:tcPr>
          <w:p w:rsidR="564A90B7" w:rsidP="638F6F78" w:rsidRDefault="564A90B7" w14:paraId="7CBB365A" w14:textId="2DB12F99">
            <w:pPr>
              <w:pStyle w:val="Normal"/>
              <w:rPr>
                <w:rFonts w:ascii="Times New Roman" w:hAnsi="Times New Roman" w:eastAsia="Times New Roman" w:cs="Times New Roman"/>
                <w:sz w:val="24"/>
                <w:szCs w:val="24"/>
              </w:rPr>
            </w:pPr>
            <w:r w:rsidRPr="638F6F78" w:rsidR="2A43229D">
              <w:rPr>
                <w:rFonts w:ascii="Times New Roman" w:hAnsi="Times New Roman" w:eastAsia="Times New Roman" w:cs="Times New Roman"/>
                <w:sz w:val="24"/>
                <w:szCs w:val="24"/>
              </w:rPr>
              <w:t xml:space="preserve">Study objectives/purpose: </w:t>
            </w:r>
          </w:p>
        </w:tc>
        <w:tc>
          <w:tcPr>
            <w:tcW w:w="7519" w:type="dxa"/>
            <w:tcMar/>
          </w:tcPr>
          <w:p w:rsidR="564A90B7" w:rsidP="638F6F78" w:rsidRDefault="564A90B7" w14:paraId="1426525A" w14:textId="59B7C0D2">
            <w:pPr>
              <w:pStyle w:val="Normal"/>
              <w:rPr>
                <w:rFonts w:ascii="Times New Roman" w:hAnsi="Times New Roman" w:eastAsia="Times New Roman" w:cs="Times New Roman"/>
                <w:sz w:val="24"/>
                <w:szCs w:val="24"/>
              </w:rPr>
            </w:pPr>
            <w:r w:rsidRPr="638F6F78" w:rsidR="0B460F81">
              <w:rPr>
                <w:rFonts w:ascii="Times New Roman" w:hAnsi="Times New Roman" w:eastAsia="Times New Roman" w:cs="Times New Roman"/>
                <w:sz w:val="24"/>
                <w:szCs w:val="24"/>
              </w:rPr>
              <w:t xml:space="preserve">Qualitative descriptive study using focus groups and interviews. </w:t>
            </w:r>
          </w:p>
        </w:tc>
      </w:tr>
      <w:tr w:rsidR="564A90B7" w:rsidTr="638F6F78" w14:paraId="22000985">
        <w:trPr>
          <w:trHeight w:val="300"/>
        </w:trPr>
        <w:tc>
          <w:tcPr>
            <w:tcW w:w="1950" w:type="dxa"/>
            <w:tcMar/>
          </w:tcPr>
          <w:p w:rsidR="564A90B7" w:rsidP="638F6F78" w:rsidRDefault="564A90B7" w14:paraId="3F611D50" w14:textId="05829C54">
            <w:pPr>
              <w:pStyle w:val="Normal"/>
              <w:rPr>
                <w:rFonts w:ascii="Times New Roman" w:hAnsi="Times New Roman" w:eastAsia="Times New Roman" w:cs="Times New Roman"/>
                <w:sz w:val="24"/>
                <w:szCs w:val="24"/>
              </w:rPr>
            </w:pPr>
            <w:r w:rsidRPr="638F6F78" w:rsidR="2A43229D">
              <w:rPr>
                <w:rFonts w:ascii="Times New Roman" w:hAnsi="Times New Roman" w:eastAsia="Times New Roman" w:cs="Times New Roman"/>
                <w:sz w:val="24"/>
                <w:szCs w:val="24"/>
              </w:rPr>
              <w:t>Level of research/type/participants</w:t>
            </w:r>
          </w:p>
        </w:tc>
        <w:tc>
          <w:tcPr>
            <w:tcW w:w="7519" w:type="dxa"/>
            <w:tcMar/>
          </w:tcPr>
          <w:p w:rsidR="564A90B7" w:rsidP="638F6F78" w:rsidRDefault="564A90B7" w14:paraId="123CE72E" w14:textId="0B7A31B9">
            <w:pPr>
              <w:pStyle w:val="Normal"/>
              <w:rPr>
                <w:rFonts w:ascii="Times New Roman" w:hAnsi="Times New Roman" w:eastAsia="Times New Roman" w:cs="Times New Roman"/>
                <w:sz w:val="24"/>
                <w:szCs w:val="24"/>
              </w:rPr>
            </w:pPr>
            <w:r w:rsidRPr="638F6F78" w:rsidR="6CE9F627">
              <w:rPr>
                <w:rFonts w:ascii="Times New Roman" w:hAnsi="Times New Roman" w:eastAsia="Times New Roman" w:cs="Times New Roman"/>
                <w:sz w:val="24"/>
                <w:szCs w:val="24"/>
              </w:rPr>
              <w:t xml:space="preserve">Self-reporting individuals with hearing loss and being hospitalized at a specific location in the last 5 years. </w:t>
            </w:r>
          </w:p>
        </w:tc>
      </w:tr>
      <w:tr w:rsidR="564A90B7" w:rsidTr="638F6F78" w14:paraId="77547E56">
        <w:trPr>
          <w:trHeight w:val="300"/>
        </w:trPr>
        <w:tc>
          <w:tcPr>
            <w:tcW w:w="1950" w:type="dxa"/>
            <w:tcMar/>
          </w:tcPr>
          <w:p w:rsidR="564A90B7" w:rsidP="638F6F78" w:rsidRDefault="564A90B7" w14:paraId="7C7CAF73" w14:textId="0EEA8B6C">
            <w:pPr>
              <w:pStyle w:val="Normal"/>
              <w:rPr>
                <w:rFonts w:ascii="Times New Roman" w:hAnsi="Times New Roman" w:eastAsia="Times New Roman" w:cs="Times New Roman"/>
                <w:sz w:val="24"/>
                <w:szCs w:val="24"/>
              </w:rPr>
            </w:pPr>
            <w:r w:rsidRPr="638F6F78" w:rsidR="2A43229D">
              <w:rPr>
                <w:rFonts w:ascii="Times New Roman" w:hAnsi="Times New Roman" w:eastAsia="Times New Roman" w:cs="Times New Roman"/>
                <w:sz w:val="24"/>
                <w:szCs w:val="24"/>
              </w:rPr>
              <w:t>Methods or summary of message:</w:t>
            </w:r>
          </w:p>
        </w:tc>
        <w:tc>
          <w:tcPr>
            <w:tcW w:w="7519" w:type="dxa"/>
            <w:tcMar/>
          </w:tcPr>
          <w:p w:rsidR="564A90B7" w:rsidP="638F6F78" w:rsidRDefault="564A90B7" w14:paraId="083A80BC" w14:textId="0DF882ED">
            <w:pPr>
              <w:pStyle w:val="Normal"/>
              <w:rPr>
                <w:rFonts w:ascii="Times New Roman" w:hAnsi="Times New Roman" w:eastAsia="Times New Roman" w:cs="Times New Roman"/>
                <w:sz w:val="24"/>
                <w:szCs w:val="24"/>
              </w:rPr>
            </w:pPr>
            <w:r w:rsidRPr="638F6F78" w:rsidR="6B971593">
              <w:rPr>
                <w:rFonts w:ascii="Times New Roman" w:hAnsi="Times New Roman" w:eastAsia="Times New Roman" w:cs="Times New Roman"/>
                <w:sz w:val="24"/>
                <w:szCs w:val="24"/>
              </w:rPr>
              <w:t>Questionnaire</w:t>
            </w:r>
            <w:r w:rsidRPr="638F6F78" w:rsidR="6B971593">
              <w:rPr>
                <w:rFonts w:ascii="Times New Roman" w:hAnsi="Times New Roman" w:eastAsia="Times New Roman" w:cs="Times New Roman"/>
                <w:sz w:val="24"/>
                <w:szCs w:val="24"/>
              </w:rPr>
              <w:t xml:space="preserve"> was offered focused on socio-demographics, hearing level, and hospital </w:t>
            </w:r>
            <w:r w:rsidRPr="638F6F78" w:rsidR="6B971593">
              <w:rPr>
                <w:rFonts w:ascii="Times New Roman" w:hAnsi="Times New Roman" w:eastAsia="Times New Roman" w:cs="Times New Roman"/>
                <w:sz w:val="24"/>
                <w:szCs w:val="24"/>
              </w:rPr>
              <w:t>utilization</w:t>
            </w:r>
            <w:r w:rsidRPr="638F6F78" w:rsidR="6B971593">
              <w:rPr>
                <w:rFonts w:ascii="Times New Roman" w:hAnsi="Times New Roman" w:eastAsia="Times New Roman" w:cs="Times New Roman"/>
                <w:sz w:val="24"/>
                <w:szCs w:val="24"/>
              </w:rPr>
              <w:t>. Completed a virtual focus group via teams</w:t>
            </w:r>
            <w:r w:rsidRPr="638F6F78" w:rsidR="001F6C4F">
              <w:rPr>
                <w:rFonts w:ascii="Times New Roman" w:hAnsi="Times New Roman" w:eastAsia="Times New Roman" w:cs="Times New Roman"/>
                <w:sz w:val="24"/>
                <w:szCs w:val="24"/>
              </w:rPr>
              <w:t>.</w:t>
            </w:r>
          </w:p>
        </w:tc>
      </w:tr>
      <w:tr w:rsidR="564A90B7" w:rsidTr="638F6F78" w14:paraId="248910A6">
        <w:trPr>
          <w:trHeight w:val="300"/>
        </w:trPr>
        <w:tc>
          <w:tcPr>
            <w:tcW w:w="1950" w:type="dxa"/>
            <w:tcMar/>
          </w:tcPr>
          <w:p w:rsidR="564A90B7" w:rsidP="638F6F78" w:rsidRDefault="564A90B7" w14:paraId="648A6B31" w14:textId="7E4A7E5B">
            <w:pPr>
              <w:pStyle w:val="Normal"/>
              <w:rPr>
                <w:rFonts w:ascii="Times New Roman" w:hAnsi="Times New Roman" w:eastAsia="Times New Roman" w:cs="Times New Roman"/>
                <w:sz w:val="24"/>
                <w:szCs w:val="24"/>
              </w:rPr>
            </w:pPr>
            <w:r w:rsidRPr="638F6F78" w:rsidR="2A43229D">
              <w:rPr>
                <w:rFonts w:ascii="Times New Roman" w:hAnsi="Times New Roman" w:eastAsia="Times New Roman" w:cs="Times New Roman"/>
                <w:sz w:val="24"/>
                <w:szCs w:val="24"/>
              </w:rPr>
              <w:t>Results and limitations:</w:t>
            </w:r>
          </w:p>
        </w:tc>
        <w:tc>
          <w:tcPr>
            <w:tcW w:w="7519" w:type="dxa"/>
            <w:tcMar/>
          </w:tcPr>
          <w:p w:rsidR="564A90B7" w:rsidP="638F6F78" w:rsidRDefault="564A90B7" w14:paraId="097D1DE6" w14:textId="6769D894">
            <w:pPr>
              <w:pStyle w:val="Normal"/>
              <w:rPr>
                <w:rFonts w:ascii="Times New Roman" w:hAnsi="Times New Roman" w:eastAsia="Times New Roman" w:cs="Times New Roman"/>
                <w:sz w:val="24"/>
                <w:szCs w:val="24"/>
              </w:rPr>
            </w:pPr>
            <w:r w:rsidRPr="638F6F78" w:rsidR="419C39DF">
              <w:rPr>
                <w:rFonts w:ascii="Times New Roman" w:hAnsi="Times New Roman" w:eastAsia="Times New Roman" w:cs="Times New Roman"/>
                <w:sz w:val="24"/>
                <w:szCs w:val="24"/>
              </w:rPr>
              <w:t xml:space="preserve">14 participants, 3 focus groups, 3 individual interviews. </w:t>
            </w:r>
            <w:r w:rsidRPr="638F6F78" w:rsidR="390CB965">
              <w:rPr>
                <w:rFonts w:ascii="Times New Roman" w:hAnsi="Times New Roman" w:eastAsia="Times New Roman" w:cs="Times New Roman"/>
                <w:sz w:val="24"/>
                <w:szCs w:val="24"/>
              </w:rPr>
              <w:t xml:space="preserve">Hearing loss is an invisible </w:t>
            </w:r>
            <w:r w:rsidRPr="638F6F78" w:rsidR="1BDF2E73">
              <w:rPr>
                <w:rFonts w:ascii="Times New Roman" w:hAnsi="Times New Roman" w:eastAsia="Times New Roman" w:cs="Times New Roman"/>
                <w:sz w:val="24"/>
                <w:szCs w:val="24"/>
              </w:rPr>
              <w:t>disability;</w:t>
            </w:r>
            <w:r w:rsidRPr="638F6F78" w:rsidR="390CB965">
              <w:rPr>
                <w:rFonts w:ascii="Times New Roman" w:hAnsi="Times New Roman" w:eastAsia="Times New Roman" w:cs="Times New Roman"/>
                <w:sz w:val="24"/>
                <w:szCs w:val="24"/>
              </w:rPr>
              <w:t xml:space="preserve"> communication is a team effort, </w:t>
            </w:r>
            <w:r w:rsidRPr="638F6F78" w:rsidR="390CB965">
              <w:rPr>
                <w:rFonts w:ascii="Times New Roman" w:hAnsi="Times New Roman" w:eastAsia="Times New Roman" w:cs="Times New Roman"/>
                <w:sz w:val="24"/>
                <w:szCs w:val="24"/>
              </w:rPr>
              <w:t>different needs</w:t>
            </w:r>
            <w:r w:rsidRPr="638F6F78" w:rsidR="390CB965">
              <w:rPr>
                <w:rFonts w:ascii="Times New Roman" w:hAnsi="Times New Roman" w:eastAsia="Times New Roman" w:cs="Times New Roman"/>
                <w:sz w:val="24"/>
                <w:szCs w:val="24"/>
              </w:rPr>
              <w:t xml:space="preserve"> in different situations. Patients should b</w:t>
            </w:r>
            <w:r w:rsidRPr="638F6F78" w:rsidR="0B136E6A">
              <w:rPr>
                <w:rFonts w:ascii="Times New Roman" w:hAnsi="Times New Roman" w:eastAsia="Times New Roman" w:cs="Times New Roman"/>
                <w:sz w:val="24"/>
                <w:szCs w:val="24"/>
              </w:rPr>
              <w:t xml:space="preserve">e encouraged and supported to </w:t>
            </w:r>
            <w:r w:rsidRPr="638F6F78" w:rsidR="0B136E6A">
              <w:rPr>
                <w:rFonts w:ascii="Times New Roman" w:hAnsi="Times New Roman" w:eastAsia="Times New Roman" w:cs="Times New Roman"/>
                <w:sz w:val="24"/>
                <w:szCs w:val="24"/>
              </w:rPr>
              <w:t>disclose</w:t>
            </w:r>
            <w:r w:rsidRPr="638F6F78" w:rsidR="0B136E6A">
              <w:rPr>
                <w:rFonts w:ascii="Times New Roman" w:hAnsi="Times New Roman" w:eastAsia="Times New Roman" w:cs="Times New Roman"/>
                <w:sz w:val="24"/>
                <w:szCs w:val="24"/>
              </w:rPr>
              <w:t xml:space="preserve"> </w:t>
            </w:r>
            <w:r w:rsidRPr="638F6F78" w:rsidR="72F8F4CE">
              <w:rPr>
                <w:rFonts w:ascii="Times New Roman" w:hAnsi="Times New Roman" w:eastAsia="Times New Roman" w:cs="Times New Roman"/>
                <w:sz w:val="24"/>
                <w:szCs w:val="24"/>
              </w:rPr>
              <w:t>their</w:t>
            </w:r>
            <w:r w:rsidRPr="638F6F78" w:rsidR="0B136E6A">
              <w:rPr>
                <w:rFonts w:ascii="Times New Roman" w:hAnsi="Times New Roman" w:eastAsia="Times New Roman" w:cs="Times New Roman"/>
                <w:sz w:val="24"/>
                <w:szCs w:val="24"/>
              </w:rPr>
              <w:t xml:space="preserve"> communication preferences and </w:t>
            </w:r>
            <w:r w:rsidRPr="638F6F78" w:rsidR="534D2AAF">
              <w:rPr>
                <w:rFonts w:ascii="Times New Roman" w:hAnsi="Times New Roman" w:eastAsia="Times New Roman" w:cs="Times New Roman"/>
                <w:sz w:val="24"/>
                <w:szCs w:val="24"/>
              </w:rPr>
              <w:t>provide</w:t>
            </w:r>
            <w:r w:rsidRPr="638F6F78" w:rsidR="0B136E6A">
              <w:rPr>
                <w:rFonts w:ascii="Times New Roman" w:hAnsi="Times New Roman" w:eastAsia="Times New Roman" w:cs="Times New Roman"/>
                <w:sz w:val="24"/>
                <w:szCs w:val="24"/>
              </w:rPr>
              <w:t xml:space="preserve"> </w:t>
            </w:r>
            <w:r w:rsidRPr="638F6F78" w:rsidR="19F20C96">
              <w:rPr>
                <w:rFonts w:ascii="Times New Roman" w:hAnsi="Times New Roman" w:eastAsia="Times New Roman" w:cs="Times New Roman"/>
                <w:sz w:val="24"/>
                <w:szCs w:val="24"/>
              </w:rPr>
              <w:t>a need</w:t>
            </w:r>
            <w:r w:rsidRPr="638F6F78" w:rsidR="0B136E6A">
              <w:rPr>
                <w:rFonts w:ascii="Times New Roman" w:hAnsi="Times New Roman" w:eastAsia="Times New Roman" w:cs="Times New Roman"/>
                <w:sz w:val="24"/>
                <w:szCs w:val="24"/>
              </w:rPr>
              <w:t xml:space="preserve"> to provide </w:t>
            </w:r>
            <w:bookmarkStart w:name="_Int_FkUsBIu5" w:id="686706151"/>
            <w:r w:rsidRPr="638F6F78" w:rsidR="0B136E6A">
              <w:rPr>
                <w:rFonts w:ascii="Times New Roman" w:hAnsi="Times New Roman" w:eastAsia="Times New Roman" w:cs="Times New Roman"/>
                <w:sz w:val="24"/>
                <w:szCs w:val="24"/>
              </w:rPr>
              <w:t>accommodations</w:t>
            </w:r>
            <w:bookmarkEnd w:id="686706151"/>
            <w:r w:rsidRPr="638F6F78" w:rsidR="0B136E6A">
              <w:rPr>
                <w:rFonts w:ascii="Times New Roman" w:hAnsi="Times New Roman" w:eastAsia="Times New Roman" w:cs="Times New Roman"/>
                <w:sz w:val="24"/>
                <w:szCs w:val="24"/>
              </w:rPr>
              <w:t xml:space="preserve">. </w:t>
            </w:r>
          </w:p>
          <w:p w:rsidR="564A90B7" w:rsidP="638F6F78" w:rsidRDefault="564A90B7" w14:paraId="58BE94E9" w14:textId="0AED659A">
            <w:pPr>
              <w:pStyle w:val="Normal"/>
              <w:rPr>
                <w:rFonts w:ascii="Times New Roman" w:hAnsi="Times New Roman" w:eastAsia="Times New Roman" w:cs="Times New Roman"/>
                <w:sz w:val="24"/>
                <w:szCs w:val="24"/>
              </w:rPr>
            </w:pPr>
            <w:r w:rsidRPr="638F6F78" w:rsidR="0B136E6A">
              <w:rPr>
                <w:rFonts w:ascii="Times New Roman" w:hAnsi="Times New Roman" w:eastAsia="Times New Roman" w:cs="Times New Roman"/>
                <w:sz w:val="24"/>
                <w:szCs w:val="24"/>
              </w:rPr>
              <w:t xml:space="preserve">Patients expressing it is </w:t>
            </w:r>
            <w:r w:rsidRPr="638F6F78" w:rsidR="7F9BBE8D">
              <w:rPr>
                <w:rFonts w:ascii="Times New Roman" w:hAnsi="Times New Roman" w:eastAsia="Times New Roman" w:cs="Times New Roman"/>
                <w:sz w:val="24"/>
                <w:szCs w:val="24"/>
              </w:rPr>
              <w:t>not</w:t>
            </w:r>
            <w:r w:rsidRPr="638F6F78" w:rsidR="0B136E6A">
              <w:rPr>
                <w:rFonts w:ascii="Times New Roman" w:hAnsi="Times New Roman" w:eastAsia="Times New Roman" w:cs="Times New Roman"/>
                <w:sz w:val="24"/>
                <w:szCs w:val="24"/>
              </w:rPr>
              <w:t xml:space="preserve"> charted properly, feeling like they are not fully included when not acknowl</w:t>
            </w:r>
            <w:r w:rsidRPr="638F6F78" w:rsidR="19FF30B7">
              <w:rPr>
                <w:rFonts w:ascii="Times New Roman" w:hAnsi="Times New Roman" w:eastAsia="Times New Roman" w:cs="Times New Roman"/>
                <w:sz w:val="24"/>
                <w:szCs w:val="24"/>
              </w:rPr>
              <w:t xml:space="preserve">edging or addressing participation in medical care. </w:t>
            </w:r>
          </w:p>
          <w:p w:rsidR="564A90B7" w:rsidP="638F6F78" w:rsidRDefault="564A90B7" w14:paraId="7FDB9B48" w14:textId="05582835">
            <w:pPr>
              <w:pStyle w:val="Normal"/>
              <w:rPr>
                <w:rFonts w:ascii="Times New Roman" w:hAnsi="Times New Roman" w:eastAsia="Times New Roman" w:cs="Times New Roman"/>
                <w:sz w:val="24"/>
                <w:szCs w:val="24"/>
              </w:rPr>
            </w:pPr>
            <w:r w:rsidRPr="638F6F78" w:rsidR="44B8707A">
              <w:rPr>
                <w:rFonts w:ascii="Times New Roman" w:hAnsi="Times New Roman" w:eastAsia="Times New Roman" w:cs="Times New Roman"/>
                <w:sz w:val="24"/>
                <w:szCs w:val="24"/>
              </w:rPr>
              <w:t>Emphasizes the need for sensitivity training for the staff to be better equip</w:t>
            </w:r>
            <w:r w:rsidRPr="638F6F78" w:rsidR="3B0E7AE6">
              <w:rPr>
                <w:rFonts w:ascii="Times New Roman" w:hAnsi="Times New Roman" w:eastAsia="Times New Roman" w:cs="Times New Roman"/>
                <w:sz w:val="24"/>
                <w:szCs w:val="24"/>
              </w:rPr>
              <w:t xml:space="preserve">ped, have documentation so that accommodations can be shared with the rest of the interdisciplinary team, </w:t>
            </w:r>
            <w:r w:rsidRPr="638F6F78" w:rsidR="241DED7F">
              <w:rPr>
                <w:rFonts w:ascii="Times New Roman" w:hAnsi="Times New Roman" w:eastAsia="Times New Roman" w:cs="Times New Roman"/>
                <w:sz w:val="24"/>
                <w:szCs w:val="24"/>
              </w:rPr>
              <w:t xml:space="preserve">accommodations should be readily accessible at any time and within every </w:t>
            </w:r>
            <w:r w:rsidRPr="638F6F78" w:rsidR="241DED7F">
              <w:rPr>
                <w:rFonts w:ascii="Times New Roman" w:hAnsi="Times New Roman" w:eastAsia="Times New Roman" w:cs="Times New Roman"/>
                <w:sz w:val="24"/>
                <w:szCs w:val="24"/>
              </w:rPr>
              <w:t xml:space="preserve">department. </w:t>
            </w:r>
          </w:p>
        </w:tc>
      </w:tr>
      <w:tr w:rsidR="2907BCE0" w:rsidTr="638F6F78" w14:paraId="64629F65">
        <w:trPr>
          <w:trHeight w:val="300"/>
        </w:trPr>
        <w:tc>
          <w:tcPr>
            <w:tcW w:w="1950" w:type="dxa"/>
            <w:tcMar/>
          </w:tcPr>
          <w:p w:rsidR="351DF3A6" w:rsidP="638F6F78" w:rsidRDefault="351DF3A6" w14:paraId="612384A8" w14:textId="775D6C49">
            <w:pPr>
              <w:pStyle w:val="Normal"/>
              <w:rPr>
                <w:rFonts w:ascii="Times New Roman" w:hAnsi="Times New Roman" w:eastAsia="Times New Roman" w:cs="Times New Roman"/>
                <w:sz w:val="24"/>
                <w:szCs w:val="24"/>
              </w:rPr>
            </w:pPr>
            <w:r w:rsidRPr="638F6F78" w:rsidR="2A43229D">
              <w:rPr>
                <w:rFonts w:ascii="Times New Roman" w:hAnsi="Times New Roman" w:eastAsia="Times New Roman" w:cs="Times New Roman"/>
                <w:sz w:val="24"/>
                <w:szCs w:val="24"/>
              </w:rPr>
              <w:t>Relevance to Capstone:</w:t>
            </w:r>
          </w:p>
        </w:tc>
        <w:tc>
          <w:tcPr>
            <w:tcW w:w="7519" w:type="dxa"/>
            <w:tcMar/>
          </w:tcPr>
          <w:p w:rsidR="0F15EBC5" w:rsidP="638F6F78" w:rsidRDefault="0F15EBC5" w14:paraId="0C3C2EC9" w14:textId="63BB6AF8">
            <w:pPr>
              <w:pStyle w:val="Normal"/>
              <w:rPr>
                <w:rFonts w:ascii="Times New Roman" w:hAnsi="Times New Roman" w:eastAsia="Times New Roman" w:cs="Times New Roman"/>
                <w:sz w:val="24"/>
                <w:szCs w:val="24"/>
              </w:rPr>
            </w:pPr>
            <w:r w:rsidRPr="638F6F78" w:rsidR="6DE9E022">
              <w:rPr>
                <w:rFonts w:ascii="Times New Roman" w:hAnsi="Times New Roman" w:eastAsia="Times New Roman" w:cs="Times New Roman"/>
                <w:sz w:val="24"/>
                <w:szCs w:val="24"/>
              </w:rPr>
              <w:t>This paper highlights important components of participants and their experiences in healthcare.</w:t>
            </w:r>
            <w:r w:rsidRPr="638F6F78" w:rsidR="6DE9E022">
              <w:rPr>
                <w:rFonts w:ascii="Times New Roman" w:hAnsi="Times New Roman" w:eastAsia="Times New Roman" w:cs="Times New Roman"/>
                <w:sz w:val="24"/>
                <w:szCs w:val="24"/>
              </w:rPr>
              <w:t xml:space="preserve"> It brings about different strategies and plans for improvement in healthcare </w:t>
            </w:r>
            <w:r w:rsidRPr="638F6F78" w:rsidR="5B636A6E">
              <w:rPr>
                <w:rFonts w:ascii="Times New Roman" w:hAnsi="Times New Roman" w:eastAsia="Times New Roman" w:cs="Times New Roman"/>
                <w:sz w:val="24"/>
                <w:szCs w:val="24"/>
              </w:rPr>
              <w:t>settings</w:t>
            </w:r>
            <w:r w:rsidRPr="638F6F78" w:rsidR="6DE9E022">
              <w:rPr>
                <w:rFonts w:ascii="Times New Roman" w:hAnsi="Times New Roman" w:eastAsia="Times New Roman" w:cs="Times New Roman"/>
                <w:sz w:val="24"/>
                <w:szCs w:val="24"/>
              </w:rPr>
              <w:t xml:space="preserve"> for disability education and accommoda</w:t>
            </w:r>
            <w:r w:rsidRPr="638F6F78" w:rsidR="6998A920">
              <w:rPr>
                <w:rFonts w:ascii="Times New Roman" w:hAnsi="Times New Roman" w:eastAsia="Times New Roman" w:cs="Times New Roman"/>
                <w:sz w:val="24"/>
                <w:szCs w:val="24"/>
              </w:rPr>
              <w:t xml:space="preserve">tions. </w:t>
            </w:r>
          </w:p>
        </w:tc>
      </w:tr>
    </w:tbl>
    <w:p w:rsidR="1793E5CA" w:rsidP="638F6F78" w:rsidRDefault="1793E5CA" w14:paraId="196F5A05" w14:textId="5A951E7A">
      <w:pPr>
        <w:pStyle w:val="Normal"/>
        <w:suppressLineNumbers w:val="0"/>
        <w:bidi w:val="0"/>
        <w:spacing w:before="0" w:beforeAutospacing="off" w:after="160" w:afterAutospacing="off" w:line="279" w:lineRule="auto"/>
        <w:ind w:left="0" w:right="0"/>
        <w:jc w:val="left"/>
        <w:rPr>
          <w:rFonts w:ascii="Times New Roman" w:hAnsi="Times New Roman" w:eastAsia="Times New Roman" w:cs="Times New Roman"/>
          <w:sz w:val="24"/>
          <w:szCs w:val="24"/>
        </w:rPr>
      </w:pPr>
    </w:p>
    <w:tbl>
      <w:tblPr>
        <w:tblStyle w:val="TableGrid"/>
        <w:bidiVisual w:val="0"/>
        <w:tblW w:w="0" w:type="auto"/>
        <w:tblLook w:val="06A0" w:firstRow="1" w:lastRow="0" w:firstColumn="1" w:lastColumn="0" w:noHBand="1" w:noVBand="1"/>
      </w:tblPr>
      <w:tblGrid>
        <w:gridCol w:w="1950"/>
        <w:gridCol w:w="7511"/>
      </w:tblGrid>
      <w:tr w:rsidR="2907BCE0" w:rsidTr="638F6F78" w14:paraId="2E0010DD">
        <w:trPr>
          <w:trHeight w:val="300"/>
        </w:trPr>
        <w:tc>
          <w:tcPr>
            <w:tcW w:w="1950" w:type="dxa"/>
            <w:tcMar/>
          </w:tcPr>
          <w:p w:rsidR="1BCECFB3" w:rsidP="638F6F78" w:rsidRDefault="1BCECFB3" w14:paraId="20A97EEB" w14:textId="68476EEA">
            <w:pPr>
              <w:pStyle w:val="Normal"/>
              <w:bidi w:val="0"/>
              <w:rPr>
                <w:rFonts w:ascii="Times New Roman" w:hAnsi="Times New Roman" w:eastAsia="Times New Roman" w:cs="Times New Roman"/>
                <w:sz w:val="24"/>
                <w:szCs w:val="24"/>
              </w:rPr>
            </w:pPr>
            <w:r w:rsidRPr="638F6F78" w:rsidR="2984340F">
              <w:rPr>
                <w:rFonts w:ascii="Times New Roman" w:hAnsi="Times New Roman" w:eastAsia="Times New Roman" w:cs="Times New Roman"/>
                <w:sz w:val="24"/>
                <w:szCs w:val="24"/>
              </w:rPr>
              <w:t>Citation</w:t>
            </w:r>
            <w:r w:rsidRPr="638F6F78" w:rsidR="4D35BCCB">
              <w:rPr>
                <w:rFonts w:ascii="Times New Roman" w:hAnsi="Times New Roman" w:eastAsia="Times New Roman" w:cs="Times New Roman"/>
                <w:sz w:val="24"/>
                <w:szCs w:val="24"/>
              </w:rPr>
              <w:t xml:space="preserve"> 13:</w:t>
            </w:r>
          </w:p>
        </w:tc>
        <w:tc>
          <w:tcPr>
            <w:tcW w:w="7511" w:type="dxa"/>
            <w:tcMar/>
          </w:tcPr>
          <w:p w:rsidR="308360C4" w:rsidP="638F6F78" w:rsidRDefault="308360C4" w14:paraId="4DA055B8" w14:textId="3F700414">
            <w:pPr>
              <w:pStyle w:val="Normal"/>
              <w:bidi w:val="0"/>
              <w:rPr>
                <w:rFonts w:ascii="Times New Roman" w:hAnsi="Times New Roman" w:eastAsia="Times New Roman" w:cs="Times New Roman"/>
                <w:noProof w:val="0"/>
                <w:sz w:val="24"/>
                <w:szCs w:val="24"/>
                <w:lang w:val="en-US"/>
              </w:rPr>
            </w:pPr>
            <w:r w:rsidRPr="638F6F78" w:rsidR="7EC59BD7">
              <w:rPr>
                <w:rFonts w:ascii="Times New Roman" w:hAnsi="Times New Roman" w:eastAsia="Times New Roman" w:cs="Times New Roman"/>
                <w:b w:val="0"/>
                <w:bCs w:val="0"/>
                <w:i w:val="0"/>
                <w:iCs w:val="0"/>
                <w:caps w:val="0"/>
                <w:smallCaps w:val="0"/>
                <w:noProof w:val="0"/>
                <w:color w:val="181D1F"/>
                <w:sz w:val="24"/>
                <w:szCs w:val="24"/>
                <w:lang w:val="en-US"/>
              </w:rPr>
              <w:t xml:space="preserve">Feldner, H. A., Evans, H. D., Chamblin, K., Ellis, L. M., </w:t>
            </w:r>
            <w:r w:rsidRPr="638F6F78" w:rsidR="7EC59BD7">
              <w:rPr>
                <w:rFonts w:ascii="Times New Roman" w:hAnsi="Times New Roman" w:eastAsia="Times New Roman" w:cs="Times New Roman"/>
                <w:b w:val="0"/>
                <w:bCs w:val="0"/>
                <w:i w:val="0"/>
                <w:iCs w:val="0"/>
                <w:caps w:val="0"/>
                <w:smallCaps w:val="0"/>
                <w:noProof w:val="0"/>
                <w:color w:val="181D1F"/>
                <w:sz w:val="24"/>
                <w:szCs w:val="24"/>
                <w:lang w:val="en-US"/>
              </w:rPr>
              <w:t>Harniss</w:t>
            </w:r>
            <w:r w:rsidRPr="638F6F78" w:rsidR="7EC59BD7">
              <w:rPr>
                <w:rFonts w:ascii="Times New Roman" w:hAnsi="Times New Roman" w:eastAsia="Times New Roman" w:cs="Times New Roman"/>
                <w:b w:val="0"/>
                <w:bCs w:val="0"/>
                <w:i w:val="0"/>
                <w:iCs w:val="0"/>
                <w:caps w:val="0"/>
                <w:smallCaps w:val="0"/>
                <w:noProof w:val="0"/>
                <w:color w:val="181D1F"/>
                <w:sz w:val="24"/>
                <w:szCs w:val="24"/>
                <w:lang w:val="en-US"/>
              </w:rPr>
              <w:t xml:space="preserve">, M. K., Lee, D., &amp; </w:t>
            </w:r>
            <w:r w:rsidRPr="638F6F78" w:rsidR="7EC59BD7">
              <w:rPr>
                <w:rFonts w:ascii="Times New Roman" w:hAnsi="Times New Roman" w:eastAsia="Times New Roman" w:cs="Times New Roman"/>
                <w:b w:val="0"/>
                <w:bCs w:val="0"/>
                <w:i w:val="0"/>
                <w:iCs w:val="0"/>
                <w:caps w:val="0"/>
                <w:smallCaps w:val="0"/>
                <w:noProof w:val="0"/>
                <w:color w:val="181D1F"/>
                <w:sz w:val="24"/>
                <w:szCs w:val="24"/>
                <w:lang w:val="en-US"/>
              </w:rPr>
              <w:t>Woiak</w:t>
            </w:r>
            <w:r w:rsidRPr="638F6F78" w:rsidR="7EC59BD7">
              <w:rPr>
                <w:rFonts w:ascii="Times New Roman" w:hAnsi="Times New Roman" w:eastAsia="Times New Roman" w:cs="Times New Roman"/>
                <w:b w:val="0"/>
                <w:bCs w:val="0"/>
                <w:i w:val="0"/>
                <w:iCs w:val="0"/>
                <w:caps w:val="0"/>
                <w:smallCaps w:val="0"/>
                <w:noProof w:val="0"/>
                <w:color w:val="181D1F"/>
                <w:sz w:val="24"/>
                <w:szCs w:val="24"/>
                <w:lang w:val="en-US"/>
              </w:rPr>
              <w:t xml:space="preserve">, J. (2022). Infusing disability equity within rehabilitation education and practice: A qualitative study of lived experiences of ableism, allyship, and healthcare partnership. </w:t>
            </w:r>
            <w:r w:rsidRPr="638F6F78" w:rsidR="7EC59BD7">
              <w:rPr>
                <w:rFonts w:ascii="Times New Roman" w:hAnsi="Times New Roman" w:eastAsia="Times New Roman" w:cs="Times New Roman"/>
                <w:b w:val="0"/>
                <w:bCs w:val="0"/>
                <w:i w:val="1"/>
                <w:iCs w:val="1"/>
                <w:caps w:val="0"/>
                <w:smallCaps w:val="0"/>
                <w:noProof w:val="0"/>
                <w:color w:val="181D1F"/>
                <w:sz w:val="24"/>
                <w:szCs w:val="24"/>
                <w:lang w:val="en-US"/>
              </w:rPr>
              <w:t>Frontiers in Rehabilitation Sciences</w:t>
            </w:r>
            <w:r w:rsidRPr="638F6F78" w:rsidR="7EC59BD7">
              <w:rPr>
                <w:rFonts w:ascii="Times New Roman" w:hAnsi="Times New Roman" w:eastAsia="Times New Roman" w:cs="Times New Roman"/>
                <w:b w:val="0"/>
                <w:bCs w:val="0"/>
                <w:i w:val="0"/>
                <w:iCs w:val="0"/>
                <w:caps w:val="0"/>
                <w:smallCaps w:val="0"/>
                <w:noProof w:val="0"/>
                <w:color w:val="181D1F"/>
                <w:sz w:val="24"/>
                <w:szCs w:val="24"/>
                <w:lang w:val="en-US"/>
              </w:rPr>
              <w:t xml:space="preserve">, </w:t>
            </w:r>
            <w:r w:rsidRPr="638F6F78" w:rsidR="7EC59BD7">
              <w:rPr>
                <w:rFonts w:ascii="Times New Roman" w:hAnsi="Times New Roman" w:eastAsia="Times New Roman" w:cs="Times New Roman"/>
                <w:b w:val="0"/>
                <w:bCs w:val="0"/>
                <w:i w:val="1"/>
                <w:iCs w:val="1"/>
                <w:caps w:val="0"/>
                <w:smallCaps w:val="0"/>
                <w:noProof w:val="0"/>
                <w:color w:val="181D1F"/>
                <w:sz w:val="24"/>
                <w:szCs w:val="24"/>
                <w:lang w:val="en-US"/>
              </w:rPr>
              <w:t>3</w:t>
            </w:r>
            <w:r w:rsidRPr="638F6F78" w:rsidR="7EC59BD7">
              <w:rPr>
                <w:rFonts w:ascii="Times New Roman" w:hAnsi="Times New Roman" w:eastAsia="Times New Roman" w:cs="Times New Roman"/>
                <w:b w:val="0"/>
                <w:bCs w:val="0"/>
                <w:i w:val="0"/>
                <w:iCs w:val="0"/>
                <w:caps w:val="0"/>
                <w:smallCaps w:val="0"/>
                <w:noProof w:val="0"/>
                <w:color w:val="181D1F"/>
                <w:sz w:val="24"/>
                <w:szCs w:val="24"/>
                <w:lang w:val="en-US"/>
              </w:rPr>
              <w:t>. https://doi.org/10.3389/fresc.2022.947592</w:t>
            </w:r>
          </w:p>
        </w:tc>
      </w:tr>
      <w:tr w:rsidR="2907BCE0" w:rsidTr="638F6F78" w14:paraId="14B45590">
        <w:trPr>
          <w:trHeight w:val="300"/>
        </w:trPr>
        <w:tc>
          <w:tcPr>
            <w:tcW w:w="1950" w:type="dxa"/>
            <w:tcMar/>
          </w:tcPr>
          <w:p w:rsidR="1BCECFB3" w:rsidP="638F6F78" w:rsidRDefault="1BCECFB3" w14:paraId="435413C8" w14:textId="54314242">
            <w:pPr>
              <w:pStyle w:val="Normal"/>
              <w:bidi w:val="0"/>
              <w:rPr>
                <w:rFonts w:ascii="Times New Roman" w:hAnsi="Times New Roman" w:eastAsia="Times New Roman" w:cs="Times New Roman"/>
                <w:sz w:val="24"/>
                <w:szCs w:val="24"/>
              </w:rPr>
            </w:pPr>
            <w:r w:rsidRPr="638F6F78" w:rsidR="2984340F">
              <w:rPr>
                <w:rFonts w:ascii="Times New Roman" w:hAnsi="Times New Roman" w:eastAsia="Times New Roman" w:cs="Times New Roman"/>
                <w:sz w:val="24"/>
                <w:szCs w:val="24"/>
              </w:rPr>
              <w:t>Study objectives/purpose</w:t>
            </w:r>
          </w:p>
        </w:tc>
        <w:tc>
          <w:tcPr>
            <w:tcW w:w="7511" w:type="dxa"/>
            <w:tcMar/>
          </w:tcPr>
          <w:p w:rsidR="4EF0E362" w:rsidP="638F6F78" w:rsidRDefault="4EF0E362" w14:paraId="7CB1621C" w14:textId="54AB252B">
            <w:pPr>
              <w:pStyle w:val="Normal"/>
              <w:bidi w:val="0"/>
              <w:rPr>
                <w:rFonts w:ascii="Times New Roman" w:hAnsi="Times New Roman" w:eastAsia="Times New Roman" w:cs="Times New Roman"/>
                <w:sz w:val="24"/>
                <w:szCs w:val="24"/>
              </w:rPr>
            </w:pPr>
            <w:r w:rsidRPr="638F6F78" w:rsidR="7A5AB4A2">
              <w:rPr>
                <w:rFonts w:ascii="Times New Roman" w:hAnsi="Times New Roman" w:eastAsia="Times New Roman" w:cs="Times New Roman"/>
                <w:sz w:val="24"/>
                <w:szCs w:val="24"/>
              </w:rPr>
              <w:t>CDS framework to understand the lived experiences of ableism and allyship from faculty, staff, and students</w:t>
            </w:r>
            <w:r w:rsidRPr="638F6F78" w:rsidR="64344269">
              <w:rPr>
                <w:rFonts w:ascii="Times New Roman" w:hAnsi="Times New Roman" w:eastAsia="Times New Roman" w:cs="Times New Roman"/>
                <w:sz w:val="24"/>
                <w:szCs w:val="24"/>
              </w:rPr>
              <w:t xml:space="preserve"> at a university who identify ad deaf, disabled/with a disability, or as having a chronic health condition. </w:t>
            </w:r>
          </w:p>
        </w:tc>
      </w:tr>
      <w:tr w:rsidR="2907BCE0" w:rsidTr="638F6F78" w14:paraId="0CDA2DB5">
        <w:trPr>
          <w:trHeight w:val="300"/>
        </w:trPr>
        <w:tc>
          <w:tcPr>
            <w:tcW w:w="1950" w:type="dxa"/>
            <w:tcMar/>
          </w:tcPr>
          <w:p w:rsidR="1BCECFB3" w:rsidP="638F6F78" w:rsidRDefault="1BCECFB3" w14:paraId="21673B30" w14:textId="38DC9470">
            <w:pPr>
              <w:pStyle w:val="Normal"/>
              <w:bidi w:val="0"/>
              <w:rPr>
                <w:rFonts w:ascii="Times New Roman" w:hAnsi="Times New Roman" w:eastAsia="Times New Roman" w:cs="Times New Roman"/>
                <w:sz w:val="24"/>
                <w:szCs w:val="24"/>
              </w:rPr>
            </w:pPr>
            <w:r w:rsidRPr="638F6F78" w:rsidR="2984340F">
              <w:rPr>
                <w:rFonts w:ascii="Times New Roman" w:hAnsi="Times New Roman" w:eastAsia="Times New Roman" w:cs="Times New Roman"/>
                <w:sz w:val="24"/>
                <w:szCs w:val="24"/>
              </w:rPr>
              <w:t>Level of research/type/participants</w:t>
            </w:r>
          </w:p>
        </w:tc>
        <w:tc>
          <w:tcPr>
            <w:tcW w:w="7511" w:type="dxa"/>
            <w:tcMar/>
          </w:tcPr>
          <w:p w:rsidR="459A49B9" w:rsidP="638F6F78" w:rsidRDefault="459A49B9" w14:paraId="2DDF68CE" w14:textId="11FB63FC">
            <w:pPr>
              <w:pStyle w:val="Normal"/>
              <w:bidi w:val="0"/>
              <w:rPr>
                <w:rFonts w:ascii="Times New Roman" w:hAnsi="Times New Roman" w:eastAsia="Times New Roman" w:cs="Times New Roman"/>
                <w:sz w:val="24"/>
                <w:szCs w:val="24"/>
              </w:rPr>
            </w:pPr>
            <w:r w:rsidRPr="638F6F78" w:rsidR="1015709E">
              <w:rPr>
                <w:rFonts w:ascii="Times New Roman" w:hAnsi="Times New Roman" w:eastAsia="Times New Roman" w:cs="Times New Roman"/>
                <w:sz w:val="24"/>
                <w:szCs w:val="24"/>
              </w:rPr>
              <w:t>S</w:t>
            </w:r>
            <w:r w:rsidRPr="638F6F78" w:rsidR="6E82F7C2">
              <w:rPr>
                <w:rFonts w:ascii="Times New Roman" w:hAnsi="Times New Roman" w:eastAsia="Times New Roman" w:cs="Times New Roman"/>
                <w:sz w:val="24"/>
                <w:szCs w:val="24"/>
              </w:rPr>
              <w:t>emi-structured interviews and focus groups with 22 diverse undergraduate and graduate</w:t>
            </w:r>
            <w:r w:rsidRPr="638F6F78" w:rsidR="71ABB724">
              <w:rPr>
                <w:rFonts w:ascii="Times New Roman" w:hAnsi="Times New Roman" w:eastAsia="Times New Roman" w:cs="Times New Roman"/>
                <w:sz w:val="24"/>
                <w:szCs w:val="24"/>
              </w:rPr>
              <w:t xml:space="preserve"> </w:t>
            </w:r>
            <w:r w:rsidRPr="638F6F78" w:rsidR="6E82F7C2">
              <w:rPr>
                <w:rFonts w:ascii="Times New Roman" w:hAnsi="Times New Roman" w:eastAsia="Times New Roman" w:cs="Times New Roman"/>
                <w:sz w:val="24"/>
                <w:szCs w:val="24"/>
              </w:rPr>
              <w:t xml:space="preserve">students, faculty, and </w:t>
            </w:r>
            <w:r w:rsidRPr="638F6F78" w:rsidR="6E82F7C2">
              <w:rPr>
                <w:rFonts w:ascii="Times New Roman" w:hAnsi="Times New Roman" w:eastAsia="Times New Roman" w:cs="Times New Roman"/>
                <w:sz w:val="24"/>
                <w:szCs w:val="24"/>
              </w:rPr>
              <w:t>sta</w:t>
            </w:r>
            <w:r w:rsidRPr="638F6F78" w:rsidR="2250BF5A">
              <w:rPr>
                <w:rFonts w:ascii="Times New Roman" w:hAnsi="Times New Roman" w:eastAsia="Times New Roman" w:cs="Times New Roman"/>
                <w:sz w:val="24"/>
                <w:szCs w:val="24"/>
              </w:rPr>
              <w:t>ff</w:t>
            </w:r>
            <w:r w:rsidRPr="638F6F78" w:rsidR="6E82F7C2">
              <w:rPr>
                <w:rFonts w:ascii="Times New Roman" w:hAnsi="Times New Roman" w:eastAsia="Times New Roman" w:cs="Times New Roman"/>
                <w:sz w:val="24"/>
                <w:szCs w:val="24"/>
              </w:rPr>
              <w:t xml:space="preserve"> with disabilities, one third who also identified as</w:t>
            </w:r>
            <w:r w:rsidRPr="638F6F78" w:rsidR="30A2CA8E">
              <w:rPr>
                <w:rFonts w:ascii="Times New Roman" w:hAnsi="Times New Roman" w:eastAsia="Times New Roman" w:cs="Times New Roman"/>
                <w:sz w:val="24"/>
                <w:szCs w:val="24"/>
              </w:rPr>
              <w:t xml:space="preserve"> </w:t>
            </w:r>
            <w:r w:rsidRPr="638F6F78" w:rsidR="6E82F7C2">
              <w:rPr>
                <w:rFonts w:ascii="Times New Roman" w:hAnsi="Times New Roman" w:eastAsia="Times New Roman" w:cs="Times New Roman"/>
                <w:sz w:val="24"/>
                <w:szCs w:val="24"/>
              </w:rPr>
              <w:t>people of color.</w:t>
            </w:r>
          </w:p>
        </w:tc>
      </w:tr>
      <w:tr w:rsidR="2907BCE0" w:rsidTr="638F6F78" w14:paraId="0629E494">
        <w:trPr>
          <w:trHeight w:val="300"/>
        </w:trPr>
        <w:tc>
          <w:tcPr>
            <w:tcW w:w="1950" w:type="dxa"/>
            <w:tcMar/>
          </w:tcPr>
          <w:p w:rsidR="1BCECFB3" w:rsidP="638F6F78" w:rsidRDefault="1BCECFB3" w14:paraId="22A9740C" w14:textId="26376787">
            <w:pPr>
              <w:pStyle w:val="Normal"/>
              <w:bidi w:val="0"/>
              <w:rPr>
                <w:rFonts w:ascii="Times New Roman" w:hAnsi="Times New Roman" w:eastAsia="Times New Roman" w:cs="Times New Roman"/>
                <w:sz w:val="24"/>
                <w:szCs w:val="24"/>
              </w:rPr>
            </w:pPr>
            <w:r w:rsidRPr="638F6F78" w:rsidR="2984340F">
              <w:rPr>
                <w:rFonts w:ascii="Times New Roman" w:hAnsi="Times New Roman" w:eastAsia="Times New Roman" w:cs="Times New Roman"/>
                <w:sz w:val="24"/>
                <w:szCs w:val="24"/>
              </w:rPr>
              <w:t xml:space="preserve">Methods or summary of message: </w:t>
            </w:r>
          </w:p>
        </w:tc>
        <w:tc>
          <w:tcPr>
            <w:tcW w:w="7511" w:type="dxa"/>
            <w:tcMar/>
          </w:tcPr>
          <w:p w:rsidR="4745E12E" w:rsidP="638F6F78" w:rsidRDefault="4745E12E" w14:paraId="66B1F285" w14:textId="66ABCCE7">
            <w:pPr>
              <w:pStyle w:val="Normal"/>
              <w:bidi w:val="0"/>
              <w:rPr>
                <w:rFonts w:ascii="Times New Roman" w:hAnsi="Times New Roman" w:eastAsia="Times New Roman" w:cs="Times New Roman"/>
                <w:sz w:val="24"/>
                <w:szCs w:val="24"/>
              </w:rPr>
            </w:pPr>
            <w:r w:rsidRPr="638F6F78" w:rsidR="1EB50FE3">
              <w:rPr>
                <w:rFonts w:ascii="Times New Roman" w:hAnsi="Times New Roman" w:eastAsia="Times New Roman" w:cs="Times New Roman"/>
                <w:sz w:val="24"/>
                <w:szCs w:val="24"/>
              </w:rPr>
              <w:t>Phenomenological perspective qualitative study.</w:t>
            </w:r>
            <w:r w:rsidRPr="638F6F78" w:rsidR="60A86DE8">
              <w:rPr>
                <w:rFonts w:ascii="Times New Roman" w:hAnsi="Times New Roman" w:eastAsia="Times New Roman" w:cs="Times New Roman"/>
                <w:sz w:val="24"/>
                <w:szCs w:val="24"/>
              </w:rPr>
              <w:t xml:space="preserve"> Participants included those who are over the age of 18, self-identify as </w:t>
            </w:r>
            <w:r w:rsidRPr="638F6F78" w:rsidR="60A86DE8">
              <w:rPr>
                <w:rFonts w:ascii="Times New Roman" w:hAnsi="Times New Roman" w:eastAsia="Times New Roman" w:cs="Times New Roman"/>
                <w:sz w:val="24"/>
                <w:szCs w:val="24"/>
              </w:rPr>
              <w:t>have</w:t>
            </w:r>
            <w:r w:rsidRPr="638F6F78" w:rsidR="60A86DE8">
              <w:rPr>
                <w:rFonts w:ascii="Times New Roman" w:hAnsi="Times New Roman" w:eastAsia="Times New Roman" w:cs="Times New Roman"/>
                <w:sz w:val="24"/>
                <w:szCs w:val="24"/>
              </w:rPr>
              <w:t xml:space="preserve"> a disability, dead, or having a chronic health condition.</w:t>
            </w:r>
            <w:r w:rsidRPr="638F6F78" w:rsidR="1AC177E3">
              <w:rPr>
                <w:rFonts w:ascii="Times New Roman" w:hAnsi="Times New Roman" w:eastAsia="Times New Roman" w:cs="Times New Roman"/>
                <w:sz w:val="24"/>
                <w:szCs w:val="24"/>
              </w:rPr>
              <w:t xml:space="preserve"> Completed virtual semi-structured interviews and focus groups</w:t>
            </w:r>
          </w:p>
        </w:tc>
      </w:tr>
      <w:tr w:rsidR="2907BCE0" w:rsidTr="638F6F78" w14:paraId="577F4C3B">
        <w:trPr>
          <w:trHeight w:val="300"/>
        </w:trPr>
        <w:tc>
          <w:tcPr>
            <w:tcW w:w="1950" w:type="dxa"/>
            <w:tcMar/>
          </w:tcPr>
          <w:p w:rsidR="1BCECFB3" w:rsidP="638F6F78" w:rsidRDefault="1BCECFB3" w14:paraId="719BA807" w14:textId="0EB01B7B">
            <w:pPr>
              <w:pStyle w:val="Normal"/>
              <w:bidi w:val="0"/>
              <w:rPr>
                <w:rFonts w:ascii="Times New Roman" w:hAnsi="Times New Roman" w:eastAsia="Times New Roman" w:cs="Times New Roman"/>
                <w:sz w:val="24"/>
                <w:szCs w:val="24"/>
              </w:rPr>
            </w:pPr>
            <w:r w:rsidRPr="638F6F78" w:rsidR="2984340F">
              <w:rPr>
                <w:rFonts w:ascii="Times New Roman" w:hAnsi="Times New Roman" w:eastAsia="Times New Roman" w:cs="Times New Roman"/>
                <w:sz w:val="24"/>
                <w:szCs w:val="24"/>
              </w:rPr>
              <w:t>Results and limitations:</w:t>
            </w:r>
          </w:p>
        </w:tc>
        <w:tc>
          <w:tcPr>
            <w:tcW w:w="7511" w:type="dxa"/>
            <w:tcMar/>
          </w:tcPr>
          <w:p w:rsidR="4F2DCDDB" w:rsidP="638F6F78" w:rsidRDefault="4F2DCDDB" w14:paraId="419E13A1" w14:textId="34CF360C">
            <w:pPr>
              <w:pStyle w:val="Normal"/>
              <w:bidi w:val="0"/>
              <w:rPr>
                <w:rFonts w:ascii="Times New Roman" w:hAnsi="Times New Roman" w:eastAsia="Times New Roman" w:cs="Times New Roman"/>
                <w:sz w:val="24"/>
                <w:szCs w:val="24"/>
              </w:rPr>
            </w:pPr>
            <w:r w:rsidRPr="638F6F78" w:rsidR="0B2CCF9B">
              <w:rPr>
                <w:rFonts w:ascii="Times New Roman" w:hAnsi="Times New Roman" w:eastAsia="Times New Roman" w:cs="Times New Roman"/>
                <w:sz w:val="24"/>
                <w:szCs w:val="24"/>
              </w:rPr>
              <w:t xml:space="preserve">22 participants took part in study, themes that </w:t>
            </w:r>
            <w:r w:rsidRPr="638F6F78" w:rsidR="0B2CCF9B">
              <w:rPr>
                <w:rFonts w:ascii="Times New Roman" w:hAnsi="Times New Roman" w:eastAsia="Times New Roman" w:cs="Times New Roman"/>
                <w:sz w:val="24"/>
                <w:szCs w:val="24"/>
              </w:rPr>
              <w:t>emerged</w:t>
            </w:r>
            <w:r w:rsidRPr="638F6F78" w:rsidR="0B2CCF9B">
              <w:rPr>
                <w:rFonts w:ascii="Times New Roman" w:hAnsi="Times New Roman" w:eastAsia="Times New Roman" w:cs="Times New Roman"/>
                <w:sz w:val="24"/>
                <w:szCs w:val="24"/>
              </w:rPr>
              <w:t xml:space="preserve"> included: ever-present ableism in healthcare, </w:t>
            </w:r>
            <w:r w:rsidRPr="638F6F78" w:rsidR="4DA4B72C">
              <w:rPr>
                <w:rFonts w:ascii="Times New Roman" w:hAnsi="Times New Roman" w:eastAsia="Times New Roman" w:cs="Times New Roman"/>
                <w:sz w:val="24"/>
                <w:szCs w:val="24"/>
              </w:rPr>
              <w:t>ableism</w:t>
            </w:r>
            <w:r w:rsidRPr="638F6F78" w:rsidR="0B2CCF9B">
              <w:rPr>
                <w:rFonts w:ascii="Times New Roman" w:hAnsi="Times New Roman" w:eastAsia="Times New Roman" w:cs="Times New Roman"/>
                <w:sz w:val="24"/>
                <w:szCs w:val="24"/>
              </w:rPr>
              <w:t xml:space="preserve"> at the</w:t>
            </w:r>
            <w:r w:rsidRPr="638F6F78" w:rsidR="7550558E">
              <w:rPr>
                <w:rFonts w:ascii="Times New Roman" w:hAnsi="Times New Roman" w:eastAsia="Times New Roman" w:cs="Times New Roman"/>
                <w:sz w:val="24"/>
                <w:szCs w:val="24"/>
              </w:rPr>
              <w:t xml:space="preserve"> intersections, ableism and expanding access, and disability allyship and healthcare partnerships.</w:t>
            </w:r>
            <w:r w:rsidRPr="638F6F78" w:rsidR="1E51E982">
              <w:rPr>
                <w:rFonts w:ascii="Times New Roman" w:hAnsi="Times New Roman" w:eastAsia="Times New Roman" w:cs="Times New Roman"/>
                <w:sz w:val="24"/>
                <w:szCs w:val="24"/>
              </w:rPr>
              <w:t xml:space="preserve"> </w:t>
            </w:r>
          </w:p>
          <w:p w:rsidR="2907BCE0" w:rsidP="638F6F78" w:rsidRDefault="2907BCE0" w14:paraId="49989B83" w14:textId="4105ADFD">
            <w:pPr>
              <w:pStyle w:val="Normal"/>
              <w:bidi w:val="0"/>
              <w:rPr>
                <w:rFonts w:ascii="Times New Roman" w:hAnsi="Times New Roman" w:eastAsia="Times New Roman" w:cs="Times New Roman"/>
                <w:sz w:val="24"/>
                <w:szCs w:val="24"/>
              </w:rPr>
            </w:pPr>
          </w:p>
          <w:p w:rsidR="09943371" w:rsidP="638F6F78" w:rsidRDefault="09943371" w14:paraId="64B9BF8A" w14:textId="79765FCE">
            <w:pPr>
              <w:pStyle w:val="Normal"/>
              <w:bidi w:val="0"/>
              <w:rPr>
                <w:rFonts w:ascii="Times New Roman" w:hAnsi="Times New Roman" w:eastAsia="Times New Roman" w:cs="Times New Roman"/>
                <w:sz w:val="24"/>
                <w:szCs w:val="24"/>
              </w:rPr>
            </w:pPr>
            <w:r w:rsidRPr="638F6F78" w:rsidR="7CFC1CDC">
              <w:rPr>
                <w:rFonts w:ascii="Times New Roman" w:hAnsi="Times New Roman" w:eastAsia="Times New Roman" w:cs="Times New Roman"/>
                <w:sz w:val="24"/>
                <w:szCs w:val="24"/>
              </w:rPr>
              <w:t xml:space="preserve">Having symptoms minimized, dismissed, or disbelieved by healthcare providers. </w:t>
            </w:r>
            <w:r w:rsidRPr="638F6F78" w:rsidR="0CC69CAE">
              <w:rPr>
                <w:rFonts w:ascii="Times New Roman" w:hAnsi="Times New Roman" w:eastAsia="Times New Roman" w:cs="Times New Roman"/>
                <w:sz w:val="24"/>
                <w:szCs w:val="24"/>
              </w:rPr>
              <w:t xml:space="preserve">Having mental health dismissed- </w:t>
            </w:r>
            <w:r w:rsidRPr="638F6F78" w:rsidR="7329110E">
              <w:rPr>
                <w:rFonts w:ascii="Times New Roman" w:hAnsi="Times New Roman" w:eastAsia="Times New Roman" w:cs="Times New Roman"/>
                <w:sz w:val="24"/>
                <w:szCs w:val="24"/>
              </w:rPr>
              <w:t xml:space="preserve">noted intolerance of individuals with disabilities by physicians. Physicians </w:t>
            </w:r>
            <w:r w:rsidRPr="638F6F78" w:rsidR="0F02BC3A">
              <w:rPr>
                <w:rFonts w:ascii="Times New Roman" w:hAnsi="Times New Roman" w:eastAsia="Times New Roman" w:cs="Times New Roman"/>
                <w:sz w:val="24"/>
                <w:szCs w:val="24"/>
              </w:rPr>
              <w:t>do not know</w:t>
            </w:r>
            <w:r w:rsidRPr="638F6F78" w:rsidR="7329110E">
              <w:rPr>
                <w:rFonts w:ascii="Times New Roman" w:hAnsi="Times New Roman" w:eastAsia="Times New Roman" w:cs="Times New Roman"/>
                <w:sz w:val="24"/>
                <w:szCs w:val="24"/>
              </w:rPr>
              <w:t xml:space="preserve"> how to go about individuals who </w:t>
            </w:r>
            <w:r w:rsidRPr="638F6F78" w:rsidR="2A9CC554">
              <w:rPr>
                <w:rFonts w:ascii="Times New Roman" w:hAnsi="Times New Roman" w:eastAsia="Times New Roman" w:cs="Times New Roman"/>
                <w:sz w:val="24"/>
                <w:szCs w:val="24"/>
              </w:rPr>
              <w:t xml:space="preserve">are </w:t>
            </w:r>
            <w:r w:rsidRPr="638F6F78" w:rsidR="2A9CC554">
              <w:rPr>
                <w:rFonts w:ascii="Times New Roman" w:hAnsi="Times New Roman" w:eastAsia="Times New Roman" w:cs="Times New Roman"/>
                <w:sz w:val="24"/>
                <w:szCs w:val="24"/>
              </w:rPr>
              <w:t>highly complex</w:t>
            </w:r>
            <w:r w:rsidRPr="638F6F78" w:rsidR="2A9CC554">
              <w:rPr>
                <w:rFonts w:ascii="Times New Roman" w:hAnsi="Times New Roman" w:eastAsia="Times New Roman" w:cs="Times New Roman"/>
                <w:sz w:val="24"/>
                <w:szCs w:val="24"/>
              </w:rPr>
              <w:t xml:space="preserve">. </w:t>
            </w:r>
            <w:r w:rsidRPr="638F6F78" w:rsidR="021768C4">
              <w:rPr>
                <w:rFonts w:ascii="Times New Roman" w:hAnsi="Times New Roman" w:eastAsia="Times New Roman" w:cs="Times New Roman"/>
                <w:sz w:val="24"/>
                <w:szCs w:val="24"/>
              </w:rPr>
              <w:t>Not validating communication or healthcare providers thinking that patients with disabilities cannot make decision making.</w:t>
            </w:r>
            <w:r w:rsidRPr="638F6F78" w:rsidR="021768C4">
              <w:rPr>
                <w:rFonts w:ascii="Times New Roman" w:hAnsi="Times New Roman" w:eastAsia="Times New Roman" w:cs="Times New Roman"/>
                <w:sz w:val="24"/>
                <w:szCs w:val="24"/>
              </w:rPr>
              <w:t xml:space="preserve"> </w:t>
            </w:r>
            <w:r w:rsidRPr="638F6F78" w:rsidR="1CD4375F">
              <w:rPr>
                <w:rFonts w:ascii="Times New Roman" w:hAnsi="Times New Roman" w:eastAsia="Times New Roman" w:cs="Times New Roman"/>
                <w:sz w:val="24"/>
                <w:szCs w:val="24"/>
              </w:rPr>
              <w:t xml:space="preserve">Other components also enhance the type of experiences participants had due to immigration status, language, socio-economic status, race, etc. </w:t>
            </w:r>
            <w:r w:rsidRPr="638F6F78" w:rsidR="54F2117B">
              <w:rPr>
                <w:rFonts w:ascii="Times New Roman" w:hAnsi="Times New Roman" w:eastAsia="Times New Roman" w:cs="Times New Roman"/>
                <w:sz w:val="24"/>
                <w:szCs w:val="24"/>
              </w:rPr>
              <w:t>Importance of active listening, direct communication, and acknowledgement. Wanting providers who are advocates of their needs</w:t>
            </w:r>
            <w:r w:rsidRPr="638F6F78" w:rsidR="5A09E9F7">
              <w:rPr>
                <w:rFonts w:ascii="Times New Roman" w:hAnsi="Times New Roman" w:eastAsia="Times New Roman" w:cs="Times New Roman"/>
                <w:sz w:val="24"/>
                <w:szCs w:val="24"/>
              </w:rPr>
              <w:t>/</w:t>
            </w:r>
          </w:p>
        </w:tc>
      </w:tr>
      <w:tr w:rsidR="2907BCE0" w:rsidTr="638F6F78" w14:paraId="715ED840">
        <w:trPr>
          <w:trHeight w:val="300"/>
        </w:trPr>
        <w:tc>
          <w:tcPr>
            <w:tcW w:w="1950" w:type="dxa"/>
            <w:tcMar/>
          </w:tcPr>
          <w:p w:rsidR="1BCECFB3" w:rsidP="638F6F78" w:rsidRDefault="1BCECFB3" w14:paraId="2412231E" w14:textId="47D1543A">
            <w:pPr>
              <w:pStyle w:val="Normal"/>
              <w:bidi w:val="0"/>
              <w:rPr>
                <w:rFonts w:ascii="Times New Roman" w:hAnsi="Times New Roman" w:eastAsia="Times New Roman" w:cs="Times New Roman"/>
                <w:sz w:val="24"/>
                <w:szCs w:val="24"/>
              </w:rPr>
            </w:pPr>
            <w:r w:rsidRPr="638F6F78" w:rsidR="2984340F">
              <w:rPr>
                <w:rFonts w:ascii="Times New Roman" w:hAnsi="Times New Roman" w:eastAsia="Times New Roman" w:cs="Times New Roman"/>
                <w:sz w:val="24"/>
                <w:szCs w:val="24"/>
              </w:rPr>
              <w:t>Relevance to Capstone:</w:t>
            </w:r>
          </w:p>
        </w:tc>
        <w:tc>
          <w:tcPr>
            <w:tcW w:w="7511" w:type="dxa"/>
            <w:tcMar/>
          </w:tcPr>
          <w:p w:rsidR="05A73A0E" w:rsidP="638F6F78" w:rsidRDefault="05A73A0E" w14:paraId="5523C5E4" w14:textId="2003F1D5">
            <w:pPr>
              <w:pStyle w:val="Normal"/>
              <w:bidi w:val="0"/>
              <w:rPr>
                <w:rFonts w:ascii="Times New Roman" w:hAnsi="Times New Roman" w:eastAsia="Times New Roman" w:cs="Times New Roman"/>
                <w:sz w:val="24"/>
                <w:szCs w:val="24"/>
              </w:rPr>
            </w:pPr>
            <w:r w:rsidRPr="638F6F78" w:rsidR="1DED2D15">
              <w:rPr>
                <w:rFonts w:ascii="Times New Roman" w:hAnsi="Times New Roman" w:eastAsia="Times New Roman" w:cs="Times New Roman"/>
                <w:sz w:val="24"/>
                <w:szCs w:val="24"/>
              </w:rPr>
              <w:t>This gives another lens of the health care experiences patients go through and how ableism, intolerance to work with complex patients, and other socio</w:t>
            </w:r>
            <w:r w:rsidRPr="638F6F78" w:rsidR="063397BE">
              <w:rPr>
                <w:rFonts w:ascii="Times New Roman" w:hAnsi="Times New Roman" w:eastAsia="Times New Roman" w:cs="Times New Roman"/>
                <w:sz w:val="24"/>
                <w:szCs w:val="24"/>
              </w:rPr>
              <w:t xml:space="preserve">-economic factors also influence a patients care. It is important for me to note that these are experiences of individuals with greater than 12 years of schooling, more educated individuals which also </w:t>
            </w:r>
            <w:r w:rsidRPr="638F6F78" w:rsidR="063397BE">
              <w:rPr>
                <w:rFonts w:ascii="Times New Roman" w:hAnsi="Times New Roman" w:eastAsia="Times New Roman" w:cs="Times New Roman"/>
                <w:sz w:val="24"/>
                <w:szCs w:val="24"/>
              </w:rPr>
              <w:t>impacts</w:t>
            </w:r>
            <w:r w:rsidRPr="638F6F78" w:rsidR="063397BE">
              <w:rPr>
                <w:rFonts w:ascii="Times New Roman" w:hAnsi="Times New Roman" w:eastAsia="Times New Roman" w:cs="Times New Roman"/>
                <w:sz w:val="24"/>
                <w:szCs w:val="24"/>
              </w:rPr>
              <w:t xml:space="preserve"> care, communication, advocacy, and more. </w:t>
            </w:r>
          </w:p>
        </w:tc>
      </w:tr>
    </w:tbl>
    <w:p w:rsidR="2907BCE0" w:rsidP="2907BCE0" w:rsidRDefault="2907BCE0" w14:paraId="570BA9B3" w14:textId="1202F020">
      <w:pPr>
        <w:pStyle w:val="Normal"/>
        <w:suppressLineNumbers w:val="0"/>
        <w:bidi w:val="0"/>
        <w:spacing w:before="0" w:beforeAutospacing="off" w:after="160" w:afterAutospacing="off" w:line="279" w:lineRule="auto"/>
        <w:ind w:left="0" w:right="0"/>
        <w:jc w:val="left"/>
        <w:rPr>
          <w:sz w:val="22"/>
          <w:szCs w:val="22"/>
        </w:rPr>
      </w:pPr>
    </w:p>
    <w:p w:rsidR="41C9BC85" w:rsidP="2907BCE0" w:rsidRDefault="41C9BC85" w14:paraId="74F70A48" w14:textId="5F7A76CA">
      <w:pPr>
        <w:ind w:left="0"/>
        <w:rPr>
          <w:sz w:val="22"/>
          <w:szCs w:val="22"/>
        </w:rPr>
      </w:pPr>
      <w:hyperlink r:id="R9e613b4404684eb3">
        <w:r w:rsidRPr="2907BCE0" w:rsidR="41C9BC85">
          <w:rPr>
            <w:rStyle w:val="Hyperlink"/>
            <w:sz w:val="22"/>
            <w:szCs w:val="22"/>
          </w:rPr>
          <w:t>https://www.cds.udel.edu/wp-content/uploads/2017/02/effective-communication.pdf</w:t>
        </w:r>
      </w:hyperlink>
    </w:p>
    <w:p w:rsidR="41C9BC85" w:rsidP="1793E5CA" w:rsidRDefault="41C9BC85" w14:paraId="4B763EEB" w14:textId="4B54027E">
      <w:pPr>
        <w:rPr>
          <w:sz w:val="22"/>
          <w:szCs w:val="22"/>
        </w:rPr>
      </w:pPr>
      <w:hyperlink r:id="R7290899339fa4eda">
        <w:r w:rsidRPr="1793E5CA" w:rsidR="41C9BC85">
          <w:rPr>
            <w:rStyle w:val="Hyperlink"/>
            <w:sz w:val="22"/>
            <w:szCs w:val="22"/>
          </w:rPr>
          <w:t>https://nwadacenter.org/factsheet/disability-language-and-etiquette-healthcare-facilities</w:t>
        </w:r>
      </w:hyperlink>
    </w:p>
    <w:p w:rsidR="1793E5CA" w:rsidP="1793E5CA" w:rsidRDefault="1793E5CA" w14:paraId="3189D548" w14:textId="6871C6C5">
      <w:pPr>
        <w:rPr>
          <w:sz w:val="22"/>
          <w:szCs w:val="22"/>
        </w:rPr>
      </w:pPr>
    </w:p>
    <w:sectPr w:rsidR="00D2241B">
      <w:pgSz w:w="12240" w:h="15840" w:orient="portrait"/>
      <w:pgMar w:top="1440" w:right="1440" w:bottom="1440" w:left="1440" w:header="720" w:footer="720" w:gutter="0"/>
      <w:cols w:space="720"/>
      <w:docGrid w:linePitch="360"/>
      <w:headerReference w:type="default" r:id="R0fcc9605312c4d3c"/>
      <w:footerReference w:type="default" r:id="Rd12f63151d164a5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472F742F" w:rsidTr="472F742F" w14:paraId="5187140D">
      <w:trPr>
        <w:trHeight w:val="300"/>
      </w:trPr>
      <w:tc>
        <w:tcPr>
          <w:tcW w:w="3120" w:type="dxa"/>
          <w:tcMar/>
        </w:tcPr>
        <w:p w:rsidR="472F742F" w:rsidP="472F742F" w:rsidRDefault="472F742F" w14:paraId="2C17827F" w14:textId="420038F1">
          <w:pPr>
            <w:pStyle w:val="Header"/>
            <w:bidi w:val="0"/>
            <w:ind w:left="-115"/>
            <w:jc w:val="left"/>
          </w:pPr>
        </w:p>
      </w:tc>
      <w:tc>
        <w:tcPr>
          <w:tcW w:w="3120" w:type="dxa"/>
          <w:tcMar/>
        </w:tcPr>
        <w:p w:rsidR="472F742F" w:rsidP="472F742F" w:rsidRDefault="472F742F" w14:paraId="20398B22" w14:textId="7EBA75D6">
          <w:pPr>
            <w:pStyle w:val="Header"/>
            <w:bidi w:val="0"/>
            <w:jc w:val="center"/>
          </w:pPr>
        </w:p>
      </w:tc>
      <w:tc>
        <w:tcPr>
          <w:tcW w:w="3120" w:type="dxa"/>
          <w:tcMar/>
        </w:tcPr>
        <w:p w:rsidR="472F742F" w:rsidP="472F742F" w:rsidRDefault="472F742F" w14:paraId="7DA46C5E" w14:textId="24B2AF0B">
          <w:pPr>
            <w:pStyle w:val="Header"/>
            <w:bidi w:val="0"/>
            <w:ind w:right="-115"/>
            <w:jc w:val="right"/>
          </w:pPr>
        </w:p>
      </w:tc>
    </w:tr>
  </w:tbl>
  <w:p w:rsidR="472F742F" w:rsidP="472F742F" w:rsidRDefault="472F742F" w14:paraId="75463131" w14:textId="40073468">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472F742F" w:rsidTr="472F742F" w14:paraId="2AF6EA59">
      <w:trPr>
        <w:trHeight w:val="300"/>
      </w:trPr>
      <w:tc>
        <w:tcPr>
          <w:tcW w:w="3120" w:type="dxa"/>
          <w:tcMar/>
        </w:tcPr>
        <w:p w:rsidR="472F742F" w:rsidP="472F742F" w:rsidRDefault="472F742F" w14:paraId="52B3946C" w14:textId="11263AB3">
          <w:pPr>
            <w:pStyle w:val="Header"/>
            <w:bidi w:val="0"/>
            <w:ind w:left="-115"/>
            <w:jc w:val="left"/>
          </w:pPr>
        </w:p>
      </w:tc>
      <w:tc>
        <w:tcPr>
          <w:tcW w:w="3120" w:type="dxa"/>
          <w:tcMar/>
        </w:tcPr>
        <w:p w:rsidR="472F742F" w:rsidP="472F742F" w:rsidRDefault="472F742F" w14:paraId="5BA23773" w14:textId="7FF60615">
          <w:pPr>
            <w:pStyle w:val="Header"/>
            <w:bidi w:val="0"/>
            <w:jc w:val="center"/>
          </w:pPr>
        </w:p>
      </w:tc>
      <w:tc>
        <w:tcPr>
          <w:tcW w:w="3120" w:type="dxa"/>
          <w:tcMar/>
        </w:tcPr>
        <w:p w:rsidR="472F742F" w:rsidP="472F742F" w:rsidRDefault="472F742F" w14:paraId="0575EE51" w14:textId="1DE566F1">
          <w:pPr>
            <w:pStyle w:val="Header"/>
            <w:bidi w:val="0"/>
            <w:ind w:right="-115"/>
            <w:jc w:val="right"/>
          </w:pPr>
          <w:r w:rsidR="472F742F">
            <w:rPr/>
            <w:t>Rojas Serrano, Noemi</w:t>
          </w:r>
        </w:p>
      </w:tc>
    </w:tr>
  </w:tbl>
  <w:p w:rsidR="472F742F" w:rsidP="472F742F" w:rsidRDefault="472F742F" w14:paraId="67EEB05E" w14:textId="4AD33D34">
    <w:pPr>
      <w:pStyle w:val="Header"/>
      <w:bidi w:val="0"/>
    </w:pPr>
  </w:p>
</w:hdr>
</file>

<file path=word/intelligence2.xml><?xml version="1.0" encoding="utf-8"?>
<int2:intelligence xmlns:int2="http://schemas.microsoft.com/office/intelligence/2020/intelligence">
  <int2:observations>
    <int2:bookmark int2:bookmarkName="_Int_FkUsBIu5" int2:invalidationBookmarkName="" int2:hashCode="OnDpVeKmqQo7Wj" int2:id="rFxx7wC7">
      <int2:state int2:type="gram" int2:value="Rejected"/>
    </int2:bookmark>
    <int2:bookmark int2:bookmarkName="_Int_CWKRXiB5" int2:invalidationBookmarkName="" int2:hashCode="mPVBQ6tOhrKMOv" int2:id="L1IdBSs7">
      <int2:state int2:type="gram" int2:value="Rejected"/>
    </int2:bookmark>
    <int2:bookmark int2:bookmarkName="_Int_pFKMbeVx" int2:invalidationBookmarkName="" int2:hashCode="h4HWFf13vpV4Il" int2:id="JTXtQqtl">
      <int2:state int2:type="gram" int2:value="Rejected"/>
    </int2:bookmark>
    <int2:bookmark int2:bookmarkName="_Int_H6voA30v" int2:invalidationBookmarkName="" int2:hashCode="S32jikxmRS7iSr" int2:id="zbt417Wm">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
    <w:nsid w:val="46fe8d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3d329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e3850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36B497"/>
    <w:rsid w:val="001F6C4F"/>
    <w:rsid w:val="0046BAF9"/>
    <w:rsid w:val="005E573A"/>
    <w:rsid w:val="005F1D9A"/>
    <w:rsid w:val="00634F85"/>
    <w:rsid w:val="00A99004"/>
    <w:rsid w:val="00D2241B"/>
    <w:rsid w:val="0133D980"/>
    <w:rsid w:val="01521EE1"/>
    <w:rsid w:val="0180BB49"/>
    <w:rsid w:val="018C953D"/>
    <w:rsid w:val="01FE89F5"/>
    <w:rsid w:val="0203E298"/>
    <w:rsid w:val="0216E669"/>
    <w:rsid w:val="021768C4"/>
    <w:rsid w:val="022FE071"/>
    <w:rsid w:val="02CF2ED2"/>
    <w:rsid w:val="02DC9175"/>
    <w:rsid w:val="03181E08"/>
    <w:rsid w:val="034BE186"/>
    <w:rsid w:val="03A823B2"/>
    <w:rsid w:val="03C703F3"/>
    <w:rsid w:val="03C8A9FA"/>
    <w:rsid w:val="03CD49F5"/>
    <w:rsid w:val="03CD7E8A"/>
    <w:rsid w:val="03CE4E0C"/>
    <w:rsid w:val="040FD960"/>
    <w:rsid w:val="041F0EA1"/>
    <w:rsid w:val="04325DC4"/>
    <w:rsid w:val="045EC4C2"/>
    <w:rsid w:val="04B7E3A4"/>
    <w:rsid w:val="04E2F328"/>
    <w:rsid w:val="04FF0708"/>
    <w:rsid w:val="053F51AC"/>
    <w:rsid w:val="054014EF"/>
    <w:rsid w:val="057776DE"/>
    <w:rsid w:val="0577A21D"/>
    <w:rsid w:val="057A073E"/>
    <w:rsid w:val="05904E5C"/>
    <w:rsid w:val="05A73A0E"/>
    <w:rsid w:val="05A80E2C"/>
    <w:rsid w:val="05BFE61B"/>
    <w:rsid w:val="05C9588E"/>
    <w:rsid w:val="0615C76D"/>
    <w:rsid w:val="06246E8D"/>
    <w:rsid w:val="062FCB25"/>
    <w:rsid w:val="06316BF5"/>
    <w:rsid w:val="063397BE"/>
    <w:rsid w:val="063A5267"/>
    <w:rsid w:val="063CA961"/>
    <w:rsid w:val="06617FBC"/>
    <w:rsid w:val="0670C089"/>
    <w:rsid w:val="06ACB867"/>
    <w:rsid w:val="06C3E65A"/>
    <w:rsid w:val="06C68A43"/>
    <w:rsid w:val="06C796F0"/>
    <w:rsid w:val="06CE82C7"/>
    <w:rsid w:val="0774CD8F"/>
    <w:rsid w:val="079A76BC"/>
    <w:rsid w:val="07BCBED9"/>
    <w:rsid w:val="07E68DBA"/>
    <w:rsid w:val="081ADEA5"/>
    <w:rsid w:val="08492091"/>
    <w:rsid w:val="088A867B"/>
    <w:rsid w:val="0892E29C"/>
    <w:rsid w:val="08CDBA3F"/>
    <w:rsid w:val="0904482D"/>
    <w:rsid w:val="090A9668"/>
    <w:rsid w:val="0914A76A"/>
    <w:rsid w:val="09259E33"/>
    <w:rsid w:val="093012F6"/>
    <w:rsid w:val="094B168E"/>
    <w:rsid w:val="0984075E"/>
    <w:rsid w:val="098CE37C"/>
    <w:rsid w:val="099164B5"/>
    <w:rsid w:val="09943371"/>
    <w:rsid w:val="09AF3A28"/>
    <w:rsid w:val="09F43ED2"/>
    <w:rsid w:val="09F53002"/>
    <w:rsid w:val="09FCFA0D"/>
    <w:rsid w:val="0A156F63"/>
    <w:rsid w:val="0A538BCD"/>
    <w:rsid w:val="0A538BCD"/>
    <w:rsid w:val="0A87B8C8"/>
    <w:rsid w:val="0A8F0735"/>
    <w:rsid w:val="0A9006F3"/>
    <w:rsid w:val="0AA4C8F9"/>
    <w:rsid w:val="0AB3DB7F"/>
    <w:rsid w:val="0AD62E89"/>
    <w:rsid w:val="0B107FC0"/>
    <w:rsid w:val="0B136E6A"/>
    <w:rsid w:val="0B1DF827"/>
    <w:rsid w:val="0B295071"/>
    <w:rsid w:val="0B29A3D7"/>
    <w:rsid w:val="0B2CCF9B"/>
    <w:rsid w:val="0B460F81"/>
    <w:rsid w:val="0B4B38A6"/>
    <w:rsid w:val="0B57D955"/>
    <w:rsid w:val="0B57D955"/>
    <w:rsid w:val="0B78F97D"/>
    <w:rsid w:val="0B7AEF8C"/>
    <w:rsid w:val="0B89BB9F"/>
    <w:rsid w:val="0B94378F"/>
    <w:rsid w:val="0B9464CE"/>
    <w:rsid w:val="0BB77FB1"/>
    <w:rsid w:val="0BCC0EF4"/>
    <w:rsid w:val="0C1AF50C"/>
    <w:rsid w:val="0C203542"/>
    <w:rsid w:val="0C68F895"/>
    <w:rsid w:val="0C87403F"/>
    <w:rsid w:val="0C8B0429"/>
    <w:rsid w:val="0CA462E4"/>
    <w:rsid w:val="0CA54C86"/>
    <w:rsid w:val="0CA9DBDE"/>
    <w:rsid w:val="0CBF7A63"/>
    <w:rsid w:val="0CC69CAE"/>
    <w:rsid w:val="0CC81232"/>
    <w:rsid w:val="0D39D2BD"/>
    <w:rsid w:val="0D5D914D"/>
    <w:rsid w:val="0D70101A"/>
    <w:rsid w:val="0D8AFC29"/>
    <w:rsid w:val="0DB0EACA"/>
    <w:rsid w:val="0E4CFF93"/>
    <w:rsid w:val="0E6F544A"/>
    <w:rsid w:val="0E83ADA7"/>
    <w:rsid w:val="0EBEBEC0"/>
    <w:rsid w:val="0EC9589B"/>
    <w:rsid w:val="0EDB4C4A"/>
    <w:rsid w:val="0F02B6D7"/>
    <w:rsid w:val="0F02BC3A"/>
    <w:rsid w:val="0F0ACEFD"/>
    <w:rsid w:val="0F15EBC5"/>
    <w:rsid w:val="0F1C8452"/>
    <w:rsid w:val="0F5C51AC"/>
    <w:rsid w:val="0FA6E97C"/>
    <w:rsid w:val="0FC679D0"/>
    <w:rsid w:val="0FCE7579"/>
    <w:rsid w:val="0FE40DB1"/>
    <w:rsid w:val="0FF2FF05"/>
    <w:rsid w:val="100EB401"/>
    <w:rsid w:val="1015709E"/>
    <w:rsid w:val="101A0E34"/>
    <w:rsid w:val="103A3FA0"/>
    <w:rsid w:val="106AC684"/>
    <w:rsid w:val="109B8DB2"/>
    <w:rsid w:val="10D5CBDB"/>
    <w:rsid w:val="10F1D853"/>
    <w:rsid w:val="111B383C"/>
    <w:rsid w:val="1129F872"/>
    <w:rsid w:val="114B019C"/>
    <w:rsid w:val="11739A03"/>
    <w:rsid w:val="117B6EC1"/>
    <w:rsid w:val="11903769"/>
    <w:rsid w:val="11D04AEB"/>
    <w:rsid w:val="11E36677"/>
    <w:rsid w:val="11E53FAF"/>
    <w:rsid w:val="11FAFAE9"/>
    <w:rsid w:val="11FDB99C"/>
    <w:rsid w:val="120887D9"/>
    <w:rsid w:val="12285E8F"/>
    <w:rsid w:val="12391389"/>
    <w:rsid w:val="12509F8F"/>
    <w:rsid w:val="1250A69F"/>
    <w:rsid w:val="125BC4C2"/>
    <w:rsid w:val="125C610F"/>
    <w:rsid w:val="12895765"/>
    <w:rsid w:val="129D77CF"/>
    <w:rsid w:val="12CB9D99"/>
    <w:rsid w:val="12D073C9"/>
    <w:rsid w:val="132FF3A1"/>
    <w:rsid w:val="133E2B98"/>
    <w:rsid w:val="1345D162"/>
    <w:rsid w:val="1355A2ED"/>
    <w:rsid w:val="13800DE5"/>
    <w:rsid w:val="13C58457"/>
    <w:rsid w:val="13C5FA55"/>
    <w:rsid w:val="13DDC415"/>
    <w:rsid w:val="13EB2C23"/>
    <w:rsid w:val="140FD4DB"/>
    <w:rsid w:val="141C687A"/>
    <w:rsid w:val="144C08F4"/>
    <w:rsid w:val="148FDBA6"/>
    <w:rsid w:val="14989FF4"/>
    <w:rsid w:val="14C0C14E"/>
    <w:rsid w:val="14C9709E"/>
    <w:rsid w:val="14DFE179"/>
    <w:rsid w:val="150C13B5"/>
    <w:rsid w:val="15308640"/>
    <w:rsid w:val="153D6FA7"/>
    <w:rsid w:val="155C2D3C"/>
    <w:rsid w:val="1568EE4F"/>
    <w:rsid w:val="1594E1A6"/>
    <w:rsid w:val="15C41094"/>
    <w:rsid w:val="16092104"/>
    <w:rsid w:val="162D441B"/>
    <w:rsid w:val="16649135"/>
    <w:rsid w:val="16654ADC"/>
    <w:rsid w:val="166CB420"/>
    <w:rsid w:val="166F52F6"/>
    <w:rsid w:val="167C2735"/>
    <w:rsid w:val="1689CAE8"/>
    <w:rsid w:val="1699FEBC"/>
    <w:rsid w:val="16BA7B21"/>
    <w:rsid w:val="16BCDC64"/>
    <w:rsid w:val="16BFB13A"/>
    <w:rsid w:val="16C289A9"/>
    <w:rsid w:val="16EEDD0D"/>
    <w:rsid w:val="16FCFA71"/>
    <w:rsid w:val="17031C66"/>
    <w:rsid w:val="1745B6D8"/>
    <w:rsid w:val="17522375"/>
    <w:rsid w:val="17608A11"/>
    <w:rsid w:val="1793E5CA"/>
    <w:rsid w:val="17B5F382"/>
    <w:rsid w:val="17BD13A8"/>
    <w:rsid w:val="17CA4714"/>
    <w:rsid w:val="17D42278"/>
    <w:rsid w:val="1841A918"/>
    <w:rsid w:val="186AC570"/>
    <w:rsid w:val="188CF918"/>
    <w:rsid w:val="18AA5843"/>
    <w:rsid w:val="18AC7CF2"/>
    <w:rsid w:val="18D1DECE"/>
    <w:rsid w:val="18D753DF"/>
    <w:rsid w:val="190026A2"/>
    <w:rsid w:val="191022D5"/>
    <w:rsid w:val="19168301"/>
    <w:rsid w:val="19293D9A"/>
    <w:rsid w:val="193CCCF9"/>
    <w:rsid w:val="194882D2"/>
    <w:rsid w:val="195AB773"/>
    <w:rsid w:val="1962BCF3"/>
    <w:rsid w:val="197C3A84"/>
    <w:rsid w:val="1991BD98"/>
    <w:rsid w:val="19AD09EE"/>
    <w:rsid w:val="19B9F4D7"/>
    <w:rsid w:val="19F20C96"/>
    <w:rsid w:val="19FF30B7"/>
    <w:rsid w:val="1A452A17"/>
    <w:rsid w:val="1A75959E"/>
    <w:rsid w:val="1A802EF5"/>
    <w:rsid w:val="1AC177E3"/>
    <w:rsid w:val="1AE06C60"/>
    <w:rsid w:val="1AFF1533"/>
    <w:rsid w:val="1B07DCBC"/>
    <w:rsid w:val="1B2E5A90"/>
    <w:rsid w:val="1B3A2522"/>
    <w:rsid w:val="1B64D151"/>
    <w:rsid w:val="1B719EF6"/>
    <w:rsid w:val="1B98C21C"/>
    <w:rsid w:val="1BCECFB3"/>
    <w:rsid w:val="1BDC9A34"/>
    <w:rsid w:val="1BDF2E73"/>
    <w:rsid w:val="1C0103C5"/>
    <w:rsid w:val="1C0BDFB3"/>
    <w:rsid w:val="1C1C8FDF"/>
    <w:rsid w:val="1C5DB331"/>
    <w:rsid w:val="1C7405AF"/>
    <w:rsid w:val="1C7A0373"/>
    <w:rsid w:val="1C7A4CCB"/>
    <w:rsid w:val="1C7B1E98"/>
    <w:rsid w:val="1C7DEFFD"/>
    <w:rsid w:val="1CA1D70D"/>
    <w:rsid w:val="1CBFA11D"/>
    <w:rsid w:val="1CC756EF"/>
    <w:rsid w:val="1CD04B06"/>
    <w:rsid w:val="1CD4375F"/>
    <w:rsid w:val="1CDF8BF3"/>
    <w:rsid w:val="1CE5DE32"/>
    <w:rsid w:val="1CFCC1A1"/>
    <w:rsid w:val="1D0A4E19"/>
    <w:rsid w:val="1D3DB21C"/>
    <w:rsid w:val="1D580F8D"/>
    <w:rsid w:val="1D636391"/>
    <w:rsid w:val="1D9523C7"/>
    <w:rsid w:val="1D96A53F"/>
    <w:rsid w:val="1DC336E5"/>
    <w:rsid w:val="1DED2D15"/>
    <w:rsid w:val="1E1312A8"/>
    <w:rsid w:val="1E1FE45B"/>
    <w:rsid w:val="1E47E65D"/>
    <w:rsid w:val="1E51E982"/>
    <w:rsid w:val="1E6F74FD"/>
    <w:rsid w:val="1EA9995D"/>
    <w:rsid w:val="1EB50FE3"/>
    <w:rsid w:val="1EB8BBC6"/>
    <w:rsid w:val="1EE4F9A0"/>
    <w:rsid w:val="1F35A36B"/>
    <w:rsid w:val="1F6808BA"/>
    <w:rsid w:val="1F7D1054"/>
    <w:rsid w:val="1F838916"/>
    <w:rsid w:val="1F8E883E"/>
    <w:rsid w:val="1F9C4221"/>
    <w:rsid w:val="1FC84E25"/>
    <w:rsid w:val="1FF0A2AC"/>
    <w:rsid w:val="200B0DE4"/>
    <w:rsid w:val="20229053"/>
    <w:rsid w:val="20380C41"/>
    <w:rsid w:val="2045432E"/>
    <w:rsid w:val="205672A7"/>
    <w:rsid w:val="207619A3"/>
    <w:rsid w:val="208303DE"/>
    <w:rsid w:val="20A3CA1D"/>
    <w:rsid w:val="20D82CE6"/>
    <w:rsid w:val="21179FB1"/>
    <w:rsid w:val="21A15EFC"/>
    <w:rsid w:val="21AA6975"/>
    <w:rsid w:val="21AB8FA1"/>
    <w:rsid w:val="21B6BD7D"/>
    <w:rsid w:val="220B846B"/>
    <w:rsid w:val="2217659B"/>
    <w:rsid w:val="222CCD66"/>
    <w:rsid w:val="2248A64C"/>
    <w:rsid w:val="2250BF5A"/>
    <w:rsid w:val="225483EC"/>
    <w:rsid w:val="2258E10A"/>
    <w:rsid w:val="22B69363"/>
    <w:rsid w:val="22CBD2AF"/>
    <w:rsid w:val="22E4CE71"/>
    <w:rsid w:val="23162629"/>
    <w:rsid w:val="231B1618"/>
    <w:rsid w:val="23581673"/>
    <w:rsid w:val="23581673"/>
    <w:rsid w:val="235D2ED7"/>
    <w:rsid w:val="23765013"/>
    <w:rsid w:val="239EA201"/>
    <w:rsid w:val="23A4DEE4"/>
    <w:rsid w:val="2401C62A"/>
    <w:rsid w:val="241DED7F"/>
    <w:rsid w:val="24430C7D"/>
    <w:rsid w:val="244547C8"/>
    <w:rsid w:val="244FBDFB"/>
    <w:rsid w:val="246D5332"/>
    <w:rsid w:val="247CDD56"/>
    <w:rsid w:val="24B21183"/>
    <w:rsid w:val="25BD482B"/>
    <w:rsid w:val="25C0618B"/>
    <w:rsid w:val="2618733C"/>
    <w:rsid w:val="26276DC7"/>
    <w:rsid w:val="26276DC7"/>
    <w:rsid w:val="262D6456"/>
    <w:rsid w:val="26315887"/>
    <w:rsid w:val="263E4401"/>
    <w:rsid w:val="264B1BC0"/>
    <w:rsid w:val="264B535F"/>
    <w:rsid w:val="266F1C96"/>
    <w:rsid w:val="26839543"/>
    <w:rsid w:val="26BC7D5F"/>
    <w:rsid w:val="26BD02EC"/>
    <w:rsid w:val="26D1D04A"/>
    <w:rsid w:val="273CF691"/>
    <w:rsid w:val="273DA9DE"/>
    <w:rsid w:val="274B65A1"/>
    <w:rsid w:val="274CE8DC"/>
    <w:rsid w:val="276DF7F5"/>
    <w:rsid w:val="27811EAD"/>
    <w:rsid w:val="27B1EAC5"/>
    <w:rsid w:val="27CD4BFB"/>
    <w:rsid w:val="28119DD9"/>
    <w:rsid w:val="281428B0"/>
    <w:rsid w:val="28157041"/>
    <w:rsid w:val="2816BB96"/>
    <w:rsid w:val="2842E68C"/>
    <w:rsid w:val="2852D632"/>
    <w:rsid w:val="287187CB"/>
    <w:rsid w:val="2872F824"/>
    <w:rsid w:val="2874F0A3"/>
    <w:rsid w:val="287E32A2"/>
    <w:rsid w:val="2893C8E1"/>
    <w:rsid w:val="28B7E89B"/>
    <w:rsid w:val="28EC9654"/>
    <w:rsid w:val="28F50BDB"/>
    <w:rsid w:val="2907BCE0"/>
    <w:rsid w:val="290BC6C2"/>
    <w:rsid w:val="2910C9D4"/>
    <w:rsid w:val="29164335"/>
    <w:rsid w:val="2934F084"/>
    <w:rsid w:val="2969BD37"/>
    <w:rsid w:val="29759BCD"/>
    <w:rsid w:val="2984340F"/>
    <w:rsid w:val="29C7D2FE"/>
    <w:rsid w:val="29D24EC7"/>
    <w:rsid w:val="29D745CD"/>
    <w:rsid w:val="2A2336A8"/>
    <w:rsid w:val="2A2677DD"/>
    <w:rsid w:val="2A43229D"/>
    <w:rsid w:val="2A7874B6"/>
    <w:rsid w:val="2A9CC554"/>
    <w:rsid w:val="2AAAB896"/>
    <w:rsid w:val="2AE67363"/>
    <w:rsid w:val="2B50E4C0"/>
    <w:rsid w:val="2B824819"/>
    <w:rsid w:val="2BAD0699"/>
    <w:rsid w:val="2BCDC05C"/>
    <w:rsid w:val="2BF63B25"/>
    <w:rsid w:val="2C095D4A"/>
    <w:rsid w:val="2C0D613C"/>
    <w:rsid w:val="2C1098C4"/>
    <w:rsid w:val="2C225AC1"/>
    <w:rsid w:val="2C3001A3"/>
    <w:rsid w:val="2C331688"/>
    <w:rsid w:val="2C441E7F"/>
    <w:rsid w:val="2C4B9611"/>
    <w:rsid w:val="2C8DF4AB"/>
    <w:rsid w:val="2C930A2D"/>
    <w:rsid w:val="2C9563CA"/>
    <w:rsid w:val="2C9FD3A7"/>
    <w:rsid w:val="2CA2A08E"/>
    <w:rsid w:val="2CB22F74"/>
    <w:rsid w:val="2CEA2711"/>
    <w:rsid w:val="2D4DB8B4"/>
    <w:rsid w:val="2D713D0D"/>
    <w:rsid w:val="2D9F64BF"/>
    <w:rsid w:val="2DA9EF77"/>
    <w:rsid w:val="2DAC48A7"/>
    <w:rsid w:val="2DD6C7B1"/>
    <w:rsid w:val="2DEB69D2"/>
    <w:rsid w:val="2E68DC34"/>
    <w:rsid w:val="2E6B9251"/>
    <w:rsid w:val="2E8A2F84"/>
    <w:rsid w:val="2EAB74CD"/>
    <w:rsid w:val="2EADB7F0"/>
    <w:rsid w:val="2ED44C5A"/>
    <w:rsid w:val="2EE2BEB0"/>
    <w:rsid w:val="2EE61F72"/>
    <w:rsid w:val="2F01EAAB"/>
    <w:rsid w:val="2F08C1E4"/>
    <w:rsid w:val="2F396ADA"/>
    <w:rsid w:val="2F5A1923"/>
    <w:rsid w:val="2F87FD8C"/>
    <w:rsid w:val="2FC8BDE7"/>
    <w:rsid w:val="2FD1FA86"/>
    <w:rsid w:val="2FE9815B"/>
    <w:rsid w:val="30173A71"/>
    <w:rsid w:val="302F5197"/>
    <w:rsid w:val="30330425"/>
    <w:rsid w:val="3040567F"/>
    <w:rsid w:val="3046378B"/>
    <w:rsid w:val="305D4AAF"/>
    <w:rsid w:val="308360C4"/>
    <w:rsid w:val="3095FFEE"/>
    <w:rsid w:val="30A2CA8E"/>
    <w:rsid w:val="30A482CE"/>
    <w:rsid w:val="30B0E775"/>
    <w:rsid w:val="30CA50D7"/>
    <w:rsid w:val="310F8253"/>
    <w:rsid w:val="31855AE0"/>
    <w:rsid w:val="31A3F7E6"/>
    <w:rsid w:val="31AFE918"/>
    <w:rsid w:val="31BDAE81"/>
    <w:rsid w:val="31C22315"/>
    <w:rsid w:val="31CD8EF3"/>
    <w:rsid w:val="31F09F90"/>
    <w:rsid w:val="32357206"/>
    <w:rsid w:val="3251E14A"/>
    <w:rsid w:val="3260D1A1"/>
    <w:rsid w:val="328AC3C4"/>
    <w:rsid w:val="3291C7C4"/>
    <w:rsid w:val="32A6B5E9"/>
    <w:rsid w:val="32E393F2"/>
    <w:rsid w:val="32F02D7C"/>
    <w:rsid w:val="32F7E26D"/>
    <w:rsid w:val="3301577D"/>
    <w:rsid w:val="33203043"/>
    <w:rsid w:val="3336EFB7"/>
    <w:rsid w:val="33396F02"/>
    <w:rsid w:val="33396F02"/>
    <w:rsid w:val="33399C95"/>
    <w:rsid w:val="33646465"/>
    <w:rsid w:val="33D1B2ED"/>
    <w:rsid w:val="33DF3A65"/>
    <w:rsid w:val="33F08C70"/>
    <w:rsid w:val="34135BB1"/>
    <w:rsid w:val="34475E3B"/>
    <w:rsid w:val="344A65CF"/>
    <w:rsid w:val="34A42BC4"/>
    <w:rsid w:val="34CE7E49"/>
    <w:rsid w:val="35059188"/>
    <w:rsid w:val="3512ADB3"/>
    <w:rsid w:val="3519E825"/>
    <w:rsid w:val="351DF3A6"/>
    <w:rsid w:val="352E3C97"/>
    <w:rsid w:val="353B5009"/>
    <w:rsid w:val="354EC3C4"/>
    <w:rsid w:val="35544D2B"/>
    <w:rsid w:val="35795A0D"/>
    <w:rsid w:val="358E8937"/>
    <w:rsid w:val="3595C9AA"/>
    <w:rsid w:val="3599720B"/>
    <w:rsid w:val="359C93E8"/>
    <w:rsid w:val="35AA96E8"/>
    <w:rsid w:val="35B25864"/>
    <w:rsid w:val="35D2BA8B"/>
    <w:rsid w:val="360768D3"/>
    <w:rsid w:val="363F1A0D"/>
    <w:rsid w:val="3647AF9C"/>
    <w:rsid w:val="36483FE7"/>
    <w:rsid w:val="36884E46"/>
    <w:rsid w:val="369B6DA5"/>
    <w:rsid w:val="36B17087"/>
    <w:rsid w:val="36B56A57"/>
    <w:rsid w:val="36C51739"/>
    <w:rsid w:val="36DDEBA8"/>
    <w:rsid w:val="372FCF13"/>
    <w:rsid w:val="37698E2F"/>
    <w:rsid w:val="376FAC65"/>
    <w:rsid w:val="37CC7F9E"/>
    <w:rsid w:val="37E730E8"/>
    <w:rsid w:val="3815E9F4"/>
    <w:rsid w:val="383D033D"/>
    <w:rsid w:val="383D033D"/>
    <w:rsid w:val="3843D75E"/>
    <w:rsid w:val="384BC70D"/>
    <w:rsid w:val="385A761B"/>
    <w:rsid w:val="3881057A"/>
    <w:rsid w:val="38C72AD7"/>
    <w:rsid w:val="38CF2808"/>
    <w:rsid w:val="38D476BD"/>
    <w:rsid w:val="38F388AC"/>
    <w:rsid w:val="390CB965"/>
    <w:rsid w:val="39160E5D"/>
    <w:rsid w:val="39218CD9"/>
    <w:rsid w:val="39275900"/>
    <w:rsid w:val="392D2407"/>
    <w:rsid w:val="3936EC0C"/>
    <w:rsid w:val="3945EC87"/>
    <w:rsid w:val="394CC41A"/>
    <w:rsid w:val="3958C99F"/>
    <w:rsid w:val="395981BD"/>
    <w:rsid w:val="3976152C"/>
    <w:rsid w:val="3976498D"/>
    <w:rsid w:val="3996EE62"/>
    <w:rsid w:val="39A7C559"/>
    <w:rsid w:val="39AD2611"/>
    <w:rsid w:val="39DB2D83"/>
    <w:rsid w:val="39EA1404"/>
    <w:rsid w:val="39F5BAE4"/>
    <w:rsid w:val="39FEA6B8"/>
    <w:rsid w:val="3A3C5D65"/>
    <w:rsid w:val="3A62BC58"/>
    <w:rsid w:val="3A64E463"/>
    <w:rsid w:val="3A7D85D1"/>
    <w:rsid w:val="3AA238AA"/>
    <w:rsid w:val="3ADEAEE5"/>
    <w:rsid w:val="3AF2DA79"/>
    <w:rsid w:val="3AFC3297"/>
    <w:rsid w:val="3AFCE92B"/>
    <w:rsid w:val="3B07F667"/>
    <w:rsid w:val="3B0E7AE6"/>
    <w:rsid w:val="3B255A2D"/>
    <w:rsid w:val="3B4FD568"/>
    <w:rsid w:val="3B6C58F7"/>
    <w:rsid w:val="3B75C1FD"/>
    <w:rsid w:val="3B896661"/>
    <w:rsid w:val="3BAC4F96"/>
    <w:rsid w:val="3BC811DB"/>
    <w:rsid w:val="3BD4C101"/>
    <w:rsid w:val="3BF8180B"/>
    <w:rsid w:val="3C0B610D"/>
    <w:rsid w:val="3C166622"/>
    <w:rsid w:val="3C1D63FA"/>
    <w:rsid w:val="3C3DCA40"/>
    <w:rsid w:val="3C448BC4"/>
    <w:rsid w:val="3C46B5B0"/>
    <w:rsid w:val="3C793E8F"/>
    <w:rsid w:val="3CB6DE63"/>
    <w:rsid w:val="3CBB38D0"/>
    <w:rsid w:val="3CCE13E0"/>
    <w:rsid w:val="3D424A76"/>
    <w:rsid w:val="3D84E808"/>
    <w:rsid w:val="3D8955FA"/>
    <w:rsid w:val="3E49DB50"/>
    <w:rsid w:val="3E89B6D7"/>
    <w:rsid w:val="3E9B5A05"/>
    <w:rsid w:val="3ED7BC72"/>
    <w:rsid w:val="3EF7BC81"/>
    <w:rsid w:val="3F290F72"/>
    <w:rsid w:val="3F4A7FC3"/>
    <w:rsid w:val="3F6F2588"/>
    <w:rsid w:val="3F78532C"/>
    <w:rsid w:val="3F800B3A"/>
    <w:rsid w:val="3F8F9604"/>
    <w:rsid w:val="3F9E7F34"/>
    <w:rsid w:val="3FB6469F"/>
    <w:rsid w:val="3FCE0907"/>
    <w:rsid w:val="3FF60C5E"/>
    <w:rsid w:val="4005BC90"/>
    <w:rsid w:val="40130206"/>
    <w:rsid w:val="401F8EF3"/>
    <w:rsid w:val="4041AD8B"/>
    <w:rsid w:val="4059092E"/>
    <w:rsid w:val="40719C41"/>
    <w:rsid w:val="4089589C"/>
    <w:rsid w:val="40CEEA59"/>
    <w:rsid w:val="40F16B3B"/>
    <w:rsid w:val="4100850B"/>
    <w:rsid w:val="41423168"/>
    <w:rsid w:val="415AE969"/>
    <w:rsid w:val="419C39DF"/>
    <w:rsid w:val="41AEFE92"/>
    <w:rsid w:val="41BFFB4E"/>
    <w:rsid w:val="41C9BC85"/>
    <w:rsid w:val="41DED923"/>
    <w:rsid w:val="4204E49C"/>
    <w:rsid w:val="420F4BE7"/>
    <w:rsid w:val="421A6C74"/>
    <w:rsid w:val="4223C406"/>
    <w:rsid w:val="424026CB"/>
    <w:rsid w:val="42453FD6"/>
    <w:rsid w:val="425777FA"/>
    <w:rsid w:val="425892DA"/>
    <w:rsid w:val="425CE3DA"/>
    <w:rsid w:val="4277D7D5"/>
    <w:rsid w:val="42943AFA"/>
    <w:rsid w:val="42961241"/>
    <w:rsid w:val="42B1148E"/>
    <w:rsid w:val="42C00147"/>
    <w:rsid w:val="42CF8AE6"/>
    <w:rsid w:val="42D97856"/>
    <w:rsid w:val="42E33BC9"/>
    <w:rsid w:val="42E47862"/>
    <w:rsid w:val="42FC0948"/>
    <w:rsid w:val="4300AD1A"/>
    <w:rsid w:val="4300AD1A"/>
    <w:rsid w:val="4306A41C"/>
    <w:rsid w:val="430AD260"/>
    <w:rsid w:val="43312E95"/>
    <w:rsid w:val="43711BFF"/>
    <w:rsid w:val="437A7D32"/>
    <w:rsid w:val="438FF2A0"/>
    <w:rsid w:val="439625DC"/>
    <w:rsid w:val="43969E8C"/>
    <w:rsid w:val="43B8BBB5"/>
    <w:rsid w:val="43C6980F"/>
    <w:rsid w:val="43DC4423"/>
    <w:rsid w:val="43FB3824"/>
    <w:rsid w:val="4415F691"/>
    <w:rsid w:val="441B90E3"/>
    <w:rsid w:val="4437CA0B"/>
    <w:rsid w:val="4472C2DD"/>
    <w:rsid w:val="44B8707A"/>
    <w:rsid w:val="44E7EE99"/>
    <w:rsid w:val="44EAC5FB"/>
    <w:rsid w:val="44F0774E"/>
    <w:rsid w:val="44F94262"/>
    <w:rsid w:val="4503C3AC"/>
    <w:rsid w:val="4503C3AC"/>
    <w:rsid w:val="451074B6"/>
    <w:rsid w:val="452E32F8"/>
    <w:rsid w:val="453D7B3E"/>
    <w:rsid w:val="4550B45E"/>
    <w:rsid w:val="459A49B9"/>
    <w:rsid w:val="45D6970A"/>
    <w:rsid w:val="45FAD1AA"/>
    <w:rsid w:val="460AA53A"/>
    <w:rsid w:val="464EFFE8"/>
    <w:rsid w:val="46607152"/>
    <w:rsid w:val="467B7F71"/>
    <w:rsid w:val="468242FC"/>
    <w:rsid w:val="468FF204"/>
    <w:rsid w:val="46AA756E"/>
    <w:rsid w:val="46BA1706"/>
    <w:rsid w:val="46E60A30"/>
    <w:rsid w:val="4706C21B"/>
    <w:rsid w:val="471C5384"/>
    <w:rsid w:val="472F742F"/>
    <w:rsid w:val="4745E12E"/>
    <w:rsid w:val="47604EE4"/>
    <w:rsid w:val="477290B2"/>
    <w:rsid w:val="477290B2"/>
    <w:rsid w:val="4794DB30"/>
    <w:rsid w:val="47AE754D"/>
    <w:rsid w:val="47D005EC"/>
    <w:rsid w:val="47D5D7CD"/>
    <w:rsid w:val="47DADF24"/>
    <w:rsid w:val="480500A5"/>
    <w:rsid w:val="481194F4"/>
    <w:rsid w:val="48141C25"/>
    <w:rsid w:val="487E8644"/>
    <w:rsid w:val="489C2E88"/>
    <w:rsid w:val="48A4711D"/>
    <w:rsid w:val="48C47FB2"/>
    <w:rsid w:val="48F45F5C"/>
    <w:rsid w:val="48FF70D2"/>
    <w:rsid w:val="4915F45E"/>
    <w:rsid w:val="491738F5"/>
    <w:rsid w:val="49206CB4"/>
    <w:rsid w:val="49366227"/>
    <w:rsid w:val="495D4CD4"/>
    <w:rsid w:val="49877ABE"/>
    <w:rsid w:val="49BCC888"/>
    <w:rsid w:val="49CB3419"/>
    <w:rsid w:val="49FDD28F"/>
    <w:rsid w:val="4A02898D"/>
    <w:rsid w:val="4A06ADA4"/>
    <w:rsid w:val="4A1902B1"/>
    <w:rsid w:val="4A670C43"/>
    <w:rsid w:val="4A977FF1"/>
    <w:rsid w:val="4A9DB83F"/>
    <w:rsid w:val="4AAB1996"/>
    <w:rsid w:val="4ACB35B6"/>
    <w:rsid w:val="4AEE6A7C"/>
    <w:rsid w:val="4B046C65"/>
    <w:rsid w:val="4B3E2232"/>
    <w:rsid w:val="4B4CD2BF"/>
    <w:rsid w:val="4BDC88FE"/>
    <w:rsid w:val="4BDEF458"/>
    <w:rsid w:val="4BE28A11"/>
    <w:rsid w:val="4C3C6136"/>
    <w:rsid w:val="4C41C13B"/>
    <w:rsid w:val="4C5E05F0"/>
    <w:rsid w:val="4C8C5CE7"/>
    <w:rsid w:val="4CA3E1B4"/>
    <w:rsid w:val="4CB5DAA0"/>
    <w:rsid w:val="4CC0CFF4"/>
    <w:rsid w:val="4CD3CB1A"/>
    <w:rsid w:val="4CDD607D"/>
    <w:rsid w:val="4CF90D23"/>
    <w:rsid w:val="4D35BCCB"/>
    <w:rsid w:val="4D664321"/>
    <w:rsid w:val="4D6E0487"/>
    <w:rsid w:val="4D8E3B0B"/>
    <w:rsid w:val="4DA4B72C"/>
    <w:rsid w:val="4DDF34D4"/>
    <w:rsid w:val="4DEB790E"/>
    <w:rsid w:val="4DF182C5"/>
    <w:rsid w:val="4DF933F2"/>
    <w:rsid w:val="4DF933F2"/>
    <w:rsid w:val="4E013E96"/>
    <w:rsid w:val="4E10A943"/>
    <w:rsid w:val="4E155734"/>
    <w:rsid w:val="4E2FCC94"/>
    <w:rsid w:val="4E33F752"/>
    <w:rsid w:val="4E3D2791"/>
    <w:rsid w:val="4E4D8A35"/>
    <w:rsid w:val="4E6324A3"/>
    <w:rsid w:val="4E6D3384"/>
    <w:rsid w:val="4EBA9FB3"/>
    <w:rsid w:val="4ED3A4CD"/>
    <w:rsid w:val="4EDD439C"/>
    <w:rsid w:val="4EF0E362"/>
    <w:rsid w:val="4F165B4A"/>
    <w:rsid w:val="4F2DCDDB"/>
    <w:rsid w:val="4F30D7C8"/>
    <w:rsid w:val="4F5FA897"/>
    <w:rsid w:val="4F7761B3"/>
    <w:rsid w:val="4F87A08F"/>
    <w:rsid w:val="4F8A357C"/>
    <w:rsid w:val="4F933FB2"/>
    <w:rsid w:val="4F933FB2"/>
    <w:rsid w:val="4FA50EFF"/>
    <w:rsid w:val="4FBC20AB"/>
    <w:rsid w:val="4FC0FD32"/>
    <w:rsid w:val="4FF26160"/>
    <w:rsid w:val="4FFC5754"/>
    <w:rsid w:val="50045C51"/>
    <w:rsid w:val="501C6D1A"/>
    <w:rsid w:val="505C91F1"/>
    <w:rsid w:val="506C0BAB"/>
    <w:rsid w:val="508A9EF1"/>
    <w:rsid w:val="50B35D97"/>
    <w:rsid w:val="50BA2750"/>
    <w:rsid w:val="50CEDE37"/>
    <w:rsid w:val="50D4DB7E"/>
    <w:rsid w:val="50F5ACAA"/>
    <w:rsid w:val="510E180E"/>
    <w:rsid w:val="5136B497"/>
    <w:rsid w:val="5194A038"/>
    <w:rsid w:val="51AEF4CA"/>
    <w:rsid w:val="51DA9C0C"/>
    <w:rsid w:val="522E389B"/>
    <w:rsid w:val="52358799"/>
    <w:rsid w:val="524A1CF4"/>
    <w:rsid w:val="5264D51E"/>
    <w:rsid w:val="5274838E"/>
    <w:rsid w:val="52AF0B21"/>
    <w:rsid w:val="53110C22"/>
    <w:rsid w:val="5336FF42"/>
    <w:rsid w:val="53381B80"/>
    <w:rsid w:val="533FC66E"/>
    <w:rsid w:val="534D2AAF"/>
    <w:rsid w:val="536A0CF7"/>
    <w:rsid w:val="5377985E"/>
    <w:rsid w:val="537C983B"/>
    <w:rsid w:val="53A37139"/>
    <w:rsid w:val="53C537E6"/>
    <w:rsid w:val="53F58FFA"/>
    <w:rsid w:val="54151C79"/>
    <w:rsid w:val="5452EC96"/>
    <w:rsid w:val="548128ED"/>
    <w:rsid w:val="548D3236"/>
    <w:rsid w:val="54F2117B"/>
    <w:rsid w:val="55005C3B"/>
    <w:rsid w:val="55017054"/>
    <w:rsid w:val="5534A193"/>
    <w:rsid w:val="559DA7E4"/>
    <w:rsid w:val="55D2749E"/>
    <w:rsid w:val="55E8D369"/>
    <w:rsid w:val="55FB1DB2"/>
    <w:rsid w:val="56283D8C"/>
    <w:rsid w:val="564A90B7"/>
    <w:rsid w:val="564C41BB"/>
    <w:rsid w:val="56584954"/>
    <w:rsid w:val="565A369D"/>
    <w:rsid w:val="56BD3D9F"/>
    <w:rsid w:val="56C5514F"/>
    <w:rsid w:val="572C59BA"/>
    <w:rsid w:val="57802A73"/>
    <w:rsid w:val="57839CD9"/>
    <w:rsid w:val="57893CD5"/>
    <w:rsid w:val="57C6AB5F"/>
    <w:rsid w:val="57C886A6"/>
    <w:rsid w:val="585E5060"/>
    <w:rsid w:val="58606FAE"/>
    <w:rsid w:val="586D1357"/>
    <w:rsid w:val="587950EE"/>
    <w:rsid w:val="587B737F"/>
    <w:rsid w:val="589B8EED"/>
    <w:rsid w:val="58B2B933"/>
    <w:rsid w:val="58B970C2"/>
    <w:rsid w:val="58CF791F"/>
    <w:rsid w:val="58D8AA98"/>
    <w:rsid w:val="58FC7C1D"/>
    <w:rsid w:val="5900811B"/>
    <w:rsid w:val="59011BBC"/>
    <w:rsid w:val="5925784B"/>
    <w:rsid w:val="593789D3"/>
    <w:rsid w:val="593E01FF"/>
    <w:rsid w:val="5960B469"/>
    <w:rsid w:val="59F3DD90"/>
    <w:rsid w:val="59F65392"/>
    <w:rsid w:val="59FF057B"/>
    <w:rsid w:val="5A09E9F7"/>
    <w:rsid w:val="5A48F5E3"/>
    <w:rsid w:val="5A682163"/>
    <w:rsid w:val="5A7400DC"/>
    <w:rsid w:val="5A79B92B"/>
    <w:rsid w:val="5A79B92B"/>
    <w:rsid w:val="5AF0BB5A"/>
    <w:rsid w:val="5B0BDFFA"/>
    <w:rsid w:val="5B0C4944"/>
    <w:rsid w:val="5B2F903D"/>
    <w:rsid w:val="5B4A3250"/>
    <w:rsid w:val="5B636A6E"/>
    <w:rsid w:val="5BB639BC"/>
    <w:rsid w:val="5BD41331"/>
    <w:rsid w:val="5BF99678"/>
    <w:rsid w:val="5C1DF62A"/>
    <w:rsid w:val="5C3A006A"/>
    <w:rsid w:val="5C824FAB"/>
    <w:rsid w:val="5C97AA70"/>
    <w:rsid w:val="5CD01319"/>
    <w:rsid w:val="5CE09D53"/>
    <w:rsid w:val="5CFEAF33"/>
    <w:rsid w:val="5D01BE94"/>
    <w:rsid w:val="5D14CCAF"/>
    <w:rsid w:val="5D421B38"/>
    <w:rsid w:val="5D4BB8AE"/>
    <w:rsid w:val="5D6BD367"/>
    <w:rsid w:val="5D70FA49"/>
    <w:rsid w:val="5DB78537"/>
    <w:rsid w:val="5DF482CB"/>
    <w:rsid w:val="5E0C8515"/>
    <w:rsid w:val="5E1462B4"/>
    <w:rsid w:val="5E2BBE46"/>
    <w:rsid w:val="5E2EA03B"/>
    <w:rsid w:val="5E457BE5"/>
    <w:rsid w:val="5E48D565"/>
    <w:rsid w:val="5E5EB43B"/>
    <w:rsid w:val="5E77EDE1"/>
    <w:rsid w:val="5E7CDAE4"/>
    <w:rsid w:val="5E87E46C"/>
    <w:rsid w:val="5EC0DE95"/>
    <w:rsid w:val="5ED369C5"/>
    <w:rsid w:val="5EDA4320"/>
    <w:rsid w:val="5EDE00DD"/>
    <w:rsid w:val="5EEAAD55"/>
    <w:rsid w:val="5EEDA5FE"/>
    <w:rsid w:val="5EF0DB19"/>
    <w:rsid w:val="5EFA3DD9"/>
    <w:rsid w:val="5F19EDFB"/>
    <w:rsid w:val="5F4CEB11"/>
    <w:rsid w:val="5F5D3CB1"/>
    <w:rsid w:val="5F91DBBD"/>
    <w:rsid w:val="5FDDAFDE"/>
    <w:rsid w:val="60A86DE8"/>
    <w:rsid w:val="60C3CDFC"/>
    <w:rsid w:val="60C49D8A"/>
    <w:rsid w:val="60DC2DC3"/>
    <w:rsid w:val="613B5F8D"/>
    <w:rsid w:val="617DB441"/>
    <w:rsid w:val="61B932E2"/>
    <w:rsid w:val="61C31BCC"/>
    <w:rsid w:val="61CE8144"/>
    <w:rsid w:val="61DCFFC0"/>
    <w:rsid w:val="61EC65E8"/>
    <w:rsid w:val="620085A6"/>
    <w:rsid w:val="620F6F8E"/>
    <w:rsid w:val="621EF855"/>
    <w:rsid w:val="624120D0"/>
    <w:rsid w:val="624E9916"/>
    <w:rsid w:val="6262E0D0"/>
    <w:rsid w:val="627265EC"/>
    <w:rsid w:val="62B623FA"/>
    <w:rsid w:val="62BB4040"/>
    <w:rsid w:val="62E5CFEB"/>
    <w:rsid w:val="62E8EAE1"/>
    <w:rsid w:val="62FAD1CC"/>
    <w:rsid w:val="6307FD68"/>
    <w:rsid w:val="630A2131"/>
    <w:rsid w:val="63138996"/>
    <w:rsid w:val="632B3833"/>
    <w:rsid w:val="632C936D"/>
    <w:rsid w:val="6339B5D7"/>
    <w:rsid w:val="634A67C5"/>
    <w:rsid w:val="635DDC62"/>
    <w:rsid w:val="6368572E"/>
    <w:rsid w:val="638F6F78"/>
    <w:rsid w:val="63A97F50"/>
    <w:rsid w:val="63E7E0D3"/>
    <w:rsid w:val="640CB0FE"/>
    <w:rsid w:val="641BF48B"/>
    <w:rsid w:val="642C11EF"/>
    <w:rsid w:val="64344269"/>
    <w:rsid w:val="644F44A5"/>
    <w:rsid w:val="6492165E"/>
    <w:rsid w:val="64D8F74D"/>
    <w:rsid w:val="653477D2"/>
    <w:rsid w:val="653832E6"/>
    <w:rsid w:val="6554DF0A"/>
    <w:rsid w:val="6559293E"/>
    <w:rsid w:val="6568AF54"/>
    <w:rsid w:val="65847F59"/>
    <w:rsid w:val="6592489D"/>
    <w:rsid w:val="65BD9011"/>
    <w:rsid w:val="65DA553E"/>
    <w:rsid w:val="666306A3"/>
    <w:rsid w:val="66A96AFE"/>
    <w:rsid w:val="66C0A282"/>
    <w:rsid w:val="66C76CC1"/>
    <w:rsid w:val="66E19C6B"/>
    <w:rsid w:val="66E7F20E"/>
    <w:rsid w:val="66E7F20E"/>
    <w:rsid w:val="66F4E67D"/>
    <w:rsid w:val="66F7CDC0"/>
    <w:rsid w:val="6723AF84"/>
    <w:rsid w:val="67357929"/>
    <w:rsid w:val="67492051"/>
    <w:rsid w:val="67562C8C"/>
    <w:rsid w:val="6763DF58"/>
    <w:rsid w:val="67A6A6CE"/>
    <w:rsid w:val="67AECCCC"/>
    <w:rsid w:val="67D40AC8"/>
    <w:rsid w:val="67E6FEA8"/>
    <w:rsid w:val="67F6D63C"/>
    <w:rsid w:val="67FD5429"/>
    <w:rsid w:val="68018E9B"/>
    <w:rsid w:val="68172C9D"/>
    <w:rsid w:val="68258B7C"/>
    <w:rsid w:val="68450CC1"/>
    <w:rsid w:val="68CC8F05"/>
    <w:rsid w:val="68D3C0CF"/>
    <w:rsid w:val="6908D96B"/>
    <w:rsid w:val="690B3539"/>
    <w:rsid w:val="6911F736"/>
    <w:rsid w:val="691ACD1A"/>
    <w:rsid w:val="6958F384"/>
    <w:rsid w:val="696AF687"/>
    <w:rsid w:val="697C4001"/>
    <w:rsid w:val="697E5969"/>
    <w:rsid w:val="698C732F"/>
    <w:rsid w:val="6998A920"/>
    <w:rsid w:val="69ACE50E"/>
    <w:rsid w:val="69BECF26"/>
    <w:rsid w:val="69C5A32E"/>
    <w:rsid w:val="69E0B020"/>
    <w:rsid w:val="6A38B642"/>
    <w:rsid w:val="6A818239"/>
    <w:rsid w:val="6A8652C7"/>
    <w:rsid w:val="6A86906F"/>
    <w:rsid w:val="6AA84E08"/>
    <w:rsid w:val="6AEB07AC"/>
    <w:rsid w:val="6AED2B37"/>
    <w:rsid w:val="6AF03A55"/>
    <w:rsid w:val="6B2334CF"/>
    <w:rsid w:val="6B2F653A"/>
    <w:rsid w:val="6B8B53AC"/>
    <w:rsid w:val="6B971593"/>
    <w:rsid w:val="6BC4D7F9"/>
    <w:rsid w:val="6BD5E650"/>
    <w:rsid w:val="6BEDD882"/>
    <w:rsid w:val="6BFD2380"/>
    <w:rsid w:val="6C29D665"/>
    <w:rsid w:val="6C38405F"/>
    <w:rsid w:val="6CD8FE2C"/>
    <w:rsid w:val="6CE32266"/>
    <w:rsid w:val="6CE9F627"/>
    <w:rsid w:val="6CEE092A"/>
    <w:rsid w:val="6CF34523"/>
    <w:rsid w:val="6D19B609"/>
    <w:rsid w:val="6D378F7E"/>
    <w:rsid w:val="6D4D1331"/>
    <w:rsid w:val="6D71F61D"/>
    <w:rsid w:val="6D726FF7"/>
    <w:rsid w:val="6D9BC6F7"/>
    <w:rsid w:val="6DA27E58"/>
    <w:rsid w:val="6DE9E022"/>
    <w:rsid w:val="6DFECF05"/>
    <w:rsid w:val="6E0241DA"/>
    <w:rsid w:val="6E0DA954"/>
    <w:rsid w:val="6E56CECD"/>
    <w:rsid w:val="6E794796"/>
    <w:rsid w:val="6E82F7C2"/>
    <w:rsid w:val="6E8D0FDF"/>
    <w:rsid w:val="6EB302AE"/>
    <w:rsid w:val="6EE947E7"/>
    <w:rsid w:val="6EEC9F96"/>
    <w:rsid w:val="6F04E902"/>
    <w:rsid w:val="6F3C8933"/>
    <w:rsid w:val="6F58E4DB"/>
    <w:rsid w:val="6F64BAF4"/>
    <w:rsid w:val="6F6FC61F"/>
    <w:rsid w:val="6F868920"/>
    <w:rsid w:val="6F902B2A"/>
    <w:rsid w:val="6FAD53A3"/>
    <w:rsid w:val="6FCE63D5"/>
    <w:rsid w:val="70044513"/>
    <w:rsid w:val="701CB2BB"/>
    <w:rsid w:val="7050B058"/>
    <w:rsid w:val="70648C0F"/>
    <w:rsid w:val="7078C26B"/>
    <w:rsid w:val="70A1D412"/>
    <w:rsid w:val="70A2A68F"/>
    <w:rsid w:val="70BA6D5A"/>
    <w:rsid w:val="70EC8380"/>
    <w:rsid w:val="711B94AF"/>
    <w:rsid w:val="713230E0"/>
    <w:rsid w:val="716D4CE1"/>
    <w:rsid w:val="71ABB724"/>
    <w:rsid w:val="71AE3F73"/>
    <w:rsid w:val="71AFFA21"/>
    <w:rsid w:val="71B269C3"/>
    <w:rsid w:val="71E39F17"/>
    <w:rsid w:val="71F09C9B"/>
    <w:rsid w:val="71F4AAEB"/>
    <w:rsid w:val="722EFF7F"/>
    <w:rsid w:val="723E470F"/>
    <w:rsid w:val="72740B14"/>
    <w:rsid w:val="727E9349"/>
    <w:rsid w:val="7289ECAC"/>
    <w:rsid w:val="72913B04"/>
    <w:rsid w:val="7294FB18"/>
    <w:rsid w:val="72A06046"/>
    <w:rsid w:val="72F8F4CE"/>
    <w:rsid w:val="72FCBB04"/>
    <w:rsid w:val="730D0901"/>
    <w:rsid w:val="7329110E"/>
    <w:rsid w:val="733F7B65"/>
    <w:rsid w:val="736CE3A7"/>
    <w:rsid w:val="73A3A80A"/>
    <w:rsid w:val="73C7D443"/>
    <w:rsid w:val="73D16A36"/>
    <w:rsid w:val="7409FA38"/>
    <w:rsid w:val="743C17E9"/>
    <w:rsid w:val="743F4884"/>
    <w:rsid w:val="7475BF41"/>
    <w:rsid w:val="747ED603"/>
    <w:rsid w:val="749F60BE"/>
    <w:rsid w:val="74C5AB73"/>
    <w:rsid w:val="74CC11A7"/>
    <w:rsid w:val="74FB78CC"/>
    <w:rsid w:val="75021D5F"/>
    <w:rsid w:val="751CFF06"/>
    <w:rsid w:val="752872E8"/>
    <w:rsid w:val="7539C88C"/>
    <w:rsid w:val="7550558E"/>
    <w:rsid w:val="755A9D56"/>
    <w:rsid w:val="7583955B"/>
    <w:rsid w:val="75A0FA42"/>
    <w:rsid w:val="75D1E80D"/>
    <w:rsid w:val="75DE119A"/>
    <w:rsid w:val="7620B6B9"/>
    <w:rsid w:val="7636EC81"/>
    <w:rsid w:val="7658296D"/>
    <w:rsid w:val="765FF6CF"/>
    <w:rsid w:val="766A236D"/>
    <w:rsid w:val="76A27902"/>
    <w:rsid w:val="76A3DF1F"/>
    <w:rsid w:val="76A3DF1F"/>
    <w:rsid w:val="76BB5D39"/>
    <w:rsid w:val="76BF350D"/>
    <w:rsid w:val="76EE28A0"/>
    <w:rsid w:val="77198A6A"/>
    <w:rsid w:val="7727842A"/>
    <w:rsid w:val="7750346E"/>
    <w:rsid w:val="77640AF0"/>
    <w:rsid w:val="77A8E526"/>
    <w:rsid w:val="77D5D78F"/>
    <w:rsid w:val="77EDEE3E"/>
    <w:rsid w:val="77F1D438"/>
    <w:rsid w:val="7827AB6D"/>
    <w:rsid w:val="783E730A"/>
    <w:rsid w:val="783F17AD"/>
    <w:rsid w:val="784670E5"/>
    <w:rsid w:val="784849D2"/>
    <w:rsid w:val="785B654F"/>
    <w:rsid w:val="7865C60D"/>
    <w:rsid w:val="787808D7"/>
    <w:rsid w:val="787B2AC7"/>
    <w:rsid w:val="7881C5B6"/>
    <w:rsid w:val="78B37976"/>
    <w:rsid w:val="78B9371F"/>
    <w:rsid w:val="792FB754"/>
    <w:rsid w:val="7955BCEA"/>
    <w:rsid w:val="7982AC78"/>
    <w:rsid w:val="7997C2EF"/>
    <w:rsid w:val="79990925"/>
    <w:rsid w:val="79A431AA"/>
    <w:rsid w:val="79AF3559"/>
    <w:rsid w:val="79C0A2C9"/>
    <w:rsid w:val="79D09FA4"/>
    <w:rsid w:val="7A50F7EA"/>
    <w:rsid w:val="7A5AB4A2"/>
    <w:rsid w:val="7A78363C"/>
    <w:rsid w:val="7A7A8E69"/>
    <w:rsid w:val="7A8DF11E"/>
    <w:rsid w:val="7A91DD70"/>
    <w:rsid w:val="7AAC5654"/>
    <w:rsid w:val="7AAF08C7"/>
    <w:rsid w:val="7AB4013C"/>
    <w:rsid w:val="7AB96A58"/>
    <w:rsid w:val="7AE4D386"/>
    <w:rsid w:val="7B14C485"/>
    <w:rsid w:val="7B164910"/>
    <w:rsid w:val="7B6CFF9D"/>
    <w:rsid w:val="7B738805"/>
    <w:rsid w:val="7B77DEAD"/>
    <w:rsid w:val="7B79684B"/>
    <w:rsid w:val="7BCE9B33"/>
    <w:rsid w:val="7BEBFCE0"/>
    <w:rsid w:val="7C0E890C"/>
    <w:rsid w:val="7C13C6C3"/>
    <w:rsid w:val="7C394674"/>
    <w:rsid w:val="7C3AD206"/>
    <w:rsid w:val="7C91894C"/>
    <w:rsid w:val="7CB2CAAD"/>
    <w:rsid w:val="7CCD40CC"/>
    <w:rsid w:val="7CD21020"/>
    <w:rsid w:val="7CDDCDE6"/>
    <w:rsid w:val="7CFC1CDC"/>
    <w:rsid w:val="7D0BCAA8"/>
    <w:rsid w:val="7D16A27D"/>
    <w:rsid w:val="7D3D4D7D"/>
    <w:rsid w:val="7D564DCD"/>
    <w:rsid w:val="7D610738"/>
    <w:rsid w:val="7D8A45AC"/>
    <w:rsid w:val="7DA2B126"/>
    <w:rsid w:val="7DA993D3"/>
    <w:rsid w:val="7DAA0EB5"/>
    <w:rsid w:val="7DAC90D2"/>
    <w:rsid w:val="7DB7B225"/>
    <w:rsid w:val="7DE812CA"/>
    <w:rsid w:val="7E25F4E1"/>
    <w:rsid w:val="7E2F9A52"/>
    <w:rsid w:val="7E4013F0"/>
    <w:rsid w:val="7E5E9DCC"/>
    <w:rsid w:val="7E8BD096"/>
    <w:rsid w:val="7EA5BD60"/>
    <w:rsid w:val="7EC24259"/>
    <w:rsid w:val="7EC59BD7"/>
    <w:rsid w:val="7EF1FB29"/>
    <w:rsid w:val="7F269FF7"/>
    <w:rsid w:val="7F79A6B0"/>
    <w:rsid w:val="7F9BBE8D"/>
    <w:rsid w:val="7FC14A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48B11"/>
  <w15:chartTrackingRefBased/>
  <w15:docId w15:val="{BD4320D7-A009-45EC-9C7F-2CAA7146B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472F742F"/>
    <w:pPr>
      <w:tabs>
        <w:tab w:val="center" w:leader="none" w:pos="4680"/>
        <w:tab w:val="right" w:leader="none" w:pos="9360"/>
      </w:tabs>
      <w:spacing w:after="0" w:line="240" w:lineRule="auto"/>
    </w:pPr>
  </w:style>
  <w:style w:type="paragraph" w:styleId="Footer">
    <w:uiPriority w:val="99"/>
    <w:name w:val="footer"/>
    <w:basedOn w:val="Normal"/>
    <w:unhideWhenUsed/>
    <w:rsid w:val="472F742F"/>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Hyperlink">
    <w:uiPriority w:val="99"/>
    <w:name w:val="Hyperlink"/>
    <w:basedOn w:val="DefaultParagraphFont"/>
    <w:unhideWhenUsed/>
    <w:rsid w:val="1793E5CA"/>
    <w:rPr>
      <w:color w:val="467886"/>
      <w:u w:val="single"/>
    </w:rPr>
  </w:style>
  <w:style w:type="paragraph" w:styleId="ListParagraph">
    <w:uiPriority w:val="34"/>
    <w:name w:val="List Paragraph"/>
    <w:basedOn w:val="Normal"/>
    <w:qFormat/>
    <w:rsid w:val="1793E5C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header" Target="header.xml" Id="R0fcc9605312c4d3c" /><Relationship Type="http://schemas.openxmlformats.org/officeDocument/2006/relationships/footer" Target="footer.xml" Id="Rd12f63151d164a5a" /><Relationship Type="http://schemas.openxmlformats.org/officeDocument/2006/relationships/hyperlink" Target="https://nwadacenter.org/factsheet/disability-language-and-etiquette-healthcare-facilities" TargetMode="External" Id="R7290899339fa4eda" /><Relationship Type="http://schemas.microsoft.com/office/2020/10/relationships/intelligence" Target="intelligence2.xml" Id="Rf2c807aeafae42f9" /><Relationship Type="http://schemas.openxmlformats.org/officeDocument/2006/relationships/numbering" Target="numbering.xml" Id="Re5cdbff14dbb45ca" /><Relationship Type="http://schemas.openxmlformats.org/officeDocument/2006/relationships/hyperlink" Target="https://www.cds.udel.edu/wp-content/uploads/2017/02/effective-communication.pdf" TargetMode="External" Id="R9e613b4404684eb3" /><Relationship Type="http://schemas.openxmlformats.org/officeDocument/2006/relationships/hyperlink" Target="https://nam04.safelinks.protection.outlook.com/?url=https%3A%2F%2Fdoi.org%2F10.1002%2Fjhm.13477&amp;data=05%7C02%7Cnoemi.rojasserrano%40nm.org%7Ce61c52bc8caa47f9dad308de964fbdcb%7C2596038f3ea44f0caed1066eb6544c3b%7C0%7C0%7C639113466401616233%7CUnknown%7CTWFpbGZsb3d8eyJFbXB0eU1hcGkiOnRydWUsIlYiOiIwLjAuMDAwMCIsIlAiOiJXaW4zMiIsIkFOIjoiTWFpbCIsIldUIjoyfQ%3D%3D%7C0%7C%7C%7C&amp;sdata=W8ZIbuN7yPXI9%2BDK1VE77vU7H6gp9OOtPw6iOpkKtoU%3D&amp;reserved=0" TargetMode="External" Id="R66d7da910a604c89" /><Relationship Type="http://schemas.openxmlformats.org/officeDocument/2006/relationships/hyperlink" Target="https://doi.org/10.1016/j.jcjq.2024.05.003" TargetMode="External" Id="R9cce1a0fcb614952" /><Relationship Type="http://schemas.openxmlformats.org/officeDocument/2006/relationships/hyperlink" Target="https://doi.org/10.1016/j.jcjq.2023.10.006" TargetMode="External" Id="Rcecf8e0bc83241ef" /><Relationship Type="http://schemas.openxmlformats.org/officeDocument/2006/relationships/hyperlink" Target="https://www.disabilityequitycollaborative.org/documenting-disability-status-in-electronic-health-records/" TargetMode="External" Id="R28abd62c31a342b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7118F4867806499CFC7F54F3C5ACDD" ma:contentTypeVersion="8" ma:contentTypeDescription="Create a new document." ma:contentTypeScope="" ma:versionID="1cdadf21b1c182d88308bd0224efeb7f">
  <xsd:schema xmlns:xsd="http://www.w3.org/2001/XMLSchema" xmlns:xs="http://www.w3.org/2001/XMLSchema" xmlns:p="http://schemas.microsoft.com/office/2006/metadata/properties" xmlns:ns2="affdcb0d-6fc8-43f5-8213-aa650bdb73a9" targetNamespace="http://schemas.microsoft.com/office/2006/metadata/properties" ma:root="true" ma:fieldsID="120034e35d2a890a8386eaf97fbcea28" ns2:_="">
    <xsd:import namespace="affdcb0d-6fc8-43f5-8213-aa650bdb73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dcb0d-6fc8-43f5-8213-aa650bdb73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4A3D5F-C36C-4445-9FBC-6134DE2D77C7}">
  <ds:schemaRefs>
    <ds:schemaRef ds:uri="http://schemas.microsoft.com/sharepoint/v3/contenttype/forms"/>
  </ds:schemaRefs>
</ds:datastoreItem>
</file>

<file path=customXml/itemProps2.xml><?xml version="1.0" encoding="utf-8"?>
<ds:datastoreItem xmlns:ds="http://schemas.openxmlformats.org/officeDocument/2006/customXml" ds:itemID="{F3971CFC-A9E6-4860-8414-9EDAE4CBE675}"/>
</file>

<file path=customXml/itemProps3.xml><?xml version="1.0" encoding="utf-8"?>
<ds:datastoreItem xmlns:ds="http://schemas.openxmlformats.org/officeDocument/2006/customXml" ds:itemID="{F59BAEE3-238F-44CA-AF08-FBDC912A171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1b86c14-7a6f-495c-8ad3-202986669410}" enabled="1" method="Standard" siteId="{2596038f-3ea4-4f0c-aed1-066eb6544c3b}"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Rojas Serrano, Noemi</dc:creator>
  <cp:keywords/>
  <dc:description/>
  <cp:lastModifiedBy>Rojas Serrano, Noemi</cp:lastModifiedBy>
  <cp:revision>9</cp:revision>
  <dcterms:created xsi:type="dcterms:W3CDTF">2026-04-07T18:56:00Z</dcterms:created>
  <dcterms:modified xsi:type="dcterms:W3CDTF">2026-05-14T18:55:06Z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0x010100B07118F4867806499CFC7F54F3C5ACDD</vt:lpwstr>
  </property>
</Properties>
</file>